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C72" w:rsidRDefault="00155C72" w:rsidP="00155C72">
      <w:pPr>
        <w:pStyle w:val="a3"/>
        <w:spacing w:before="0" w:beforeAutospacing="0" w:after="0" w:afterAutospacing="0"/>
        <w:jc w:val="center"/>
        <w:rPr>
          <w:b/>
          <w:i/>
          <w:color w:val="FF0000"/>
          <w:sz w:val="32"/>
          <w:szCs w:val="28"/>
        </w:rPr>
      </w:pPr>
      <w:r w:rsidRPr="00F12906">
        <w:rPr>
          <w:b/>
          <w:i/>
          <w:color w:val="FF0000"/>
          <w:sz w:val="32"/>
          <w:szCs w:val="28"/>
        </w:rPr>
        <w:t>Эмоциональный мир ребенка дошкольного возраста</w:t>
      </w:r>
    </w:p>
    <w:p w:rsidR="00F12906" w:rsidRPr="00F12906" w:rsidRDefault="00F12906" w:rsidP="00155C72">
      <w:pPr>
        <w:pStyle w:val="a3"/>
        <w:spacing w:before="0" w:beforeAutospacing="0" w:after="0" w:afterAutospacing="0"/>
        <w:jc w:val="center"/>
        <w:rPr>
          <w:b/>
          <w:i/>
          <w:color w:val="FF0000"/>
          <w:sz w:val="20"/>
          <w:szCs w:val="28"/>
        </w:rPr>
      </w:pPr>
    </w:p>
    <w:tbl>
      <w:tblPr>
        <w:tblStyle w:val="a6"/>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5778"/>
        <w:gridCol w:w="3792"/>
      </w:tblGrid>
      <w:tr w:rsidR="00F12906" w:rsidTr="00C061EB">
        <w:tc>
          <w:tcPr>
            <w:tcW w:w="5778" w:type="dxa"/>
          </w:tcPr>
          <w:p w:rsidR="00F12906" w:rsidRDefault="00F12906" w:rsidP="00C061EB">
            <w:pPr>
              <w:jc w:val="center"/>
              <w:rPr>
                <w:b/>
                <w:i/>
                <w:sz w:val="28"/>
                <w:szCs w:val="28"/>
                <w:lang w:eastAsia="ru-RU"/>
              </w:rPr>
            </w:pPr>
          </w:p>
        </w:tc>
        <w:tc>
          <w:tcPr>
            <w:tcW w:w="3792" w:type="dxa"/>
            <w:hideMark/>
          </w:tcPr>
          <w:p w:rsidR="00F12906" w:rsidRDefault="00F12906" w:rsidP="00C061EB">
            <w:pPr>
              <w:jc w:val="both"/>
              <w:rPr>
                <w:i/>
                <w:szCs w:val="28"/>
                <w:lang w:eastAsia="ru-RU"/>
              </w:rPr>
            </w:pPr>
            <w:r>
              <w:rPr>
                <w:i/>
                <w:szCs w:val="28"/>
                <w:lang w:eastAsia="ru-RU"/>
              </w:rPr>
              <w:t xml:space="preserve">Конева Нина Алексеевна, </w:t>
            </w:r>
          </w:p>
          <w:p w:rsidR="00F12906" w:rsidRDefault="00F12906" w:rsidP="00C061EB">
            <w:pPr>
              <w:jc w:val="both"/>
              <w:rPr>
                <w:i/>
                <w:szCs w:val="28"/>
                <w:lang w:eastAsia="ru-RU"/>
              </w:rPr>
            </w:pPr>
            <w:r>
              <w:rPr>
                <w:i/>
                <w:szCs w:val="28"/>
                <w:lang w:eastAsia="ru-RU"/>
              </w:rPr>
              <w:t>педагог-психолог МБДОУ – детского сада</w:t>
            </w:r>
          </w:p>
          <w:p w:rsidR="00F12906" w:rsidRDefault="00F12906" w:rsidP="00C061EB">
            <w:pPr>
              <w:jc w:val="both"/>
              <w:rPr>
                <w:b/>
                <w:i/>
                <w:szCs w:val="28"/>
                <w:lang w:eastAsia="ru-RU"/>
              </w:rPr>
            </w:pPr>
            <w:r>
              <w:rPr>
                <w:i/>
                <w:szCs w:val="28"/>
                <w:lang w:eastAsia="ru-RU"/>
              </w:rPr>
              <w:t>компенсирующего вида № 244</w:t>
            </w:r>
          </w:p>
        </w:tc>
      </w:tr>
    </w:tbl>
    <w:p w:rsidR="00F12906" w:rsidRPr="00F12906" w:rsidRDefault="00F12906" w:rsidP="00155C72">
      <w:pPr>
        <w:pStyle w:val="a3"/>
        <w:spacing w:before="0" w:beforeAutospacing="0" w:after="0" w:afterAutospacing="0"/>
        <w:jc w:val="center"/>
        <w:rPr>
          <w:b/>
          <w:i/>
          <w:color w:val="FF0000"/>
          <w:sz w:val="32"/>
          <w:szCs w:val="28"/>
        </w:rPr>
      </w:pP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Отношения человека к окружающему миру не только понимаются им и проявляются в действиях, но и переживаются в виде эмоций. Эмоции есть одна из форм отражения сознанием реального мира.</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Сопровождая практически любые проявления активности субъекта, эмоции служат одним из главных механизмов внутренней регуляции психической деятельности и поведения, направленных на удовлетворение актуальных потребностей.</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Эмоциональная сфера является важной составляющей в развитии дошкольников, так как никакое общение, взаимодействие не будет эффективным, если его участники не способны, во-первых, «читать» эмоциональное состояние другого, а во-вторых, управлять своими эмоциями. Понимание своих эмоций и чувств также является важным моментом в становлении личности растущего человека.</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Формирование эмоций человека – важнейшее условие развития его как личности. Чрезвычайное разнообразие эмоций человека объясняется сложностью отношений между предметами его потребностей, конкретными условиями возникновения и деятельностью, направленной на их достижение. К классу эмоций относятся: настроения, чувства, аффекты, страсти, стрессы. Это так называемые "чистые" эмоции. Они включены во все психические процессы и состояния человека.</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Дошкольное детство - очень короткий отрезок в жизни человека, всего первые семь лет. Одним из основных направлений психического развития в дошкольном возрасте является формирование основ личности. Ребенок начинает осознавать свое «Я», свою активность, деятельность, начинает объективно себя оценивать. Усложняется эмоциональная жизнь дошкольника: обогащается содержание эмоций, формируются высшие чувства.</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Дошкольник в 4-5 лет - это человек с богатым и разнообразным эмоциональным миром, он глубоко чувствует, его переживания, прежде всего, тесно связаны с отношениями в кругу близких.</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Эмоциональное развитие дошкольника связано, прежде всего, с появлением у него новых интересов, мотивов и потребностей. Важнейшим изменением в мотивационной сфере выступает возникновение общественных мотивов, уже не обусловленных достижением узколичных утилитарных целей. Поэтому интенсивно начинают развиваться социальные эмоции и нравственные чувства.</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xml:space="preserve"> Эмоции играют важную роль и в жизни ребенка. Они помогают воспринимать действительность и реагировать на нее. У дошкольника формируется эмоциональное предвосхищение, которое заставляет его </w:t>
      </w:r>
      <w:r w:rsidRPr="00FE74B9">
        <w:rPr>
          <w:sz w:val="28"/>
          <w:szCs w:val="28"/>
        </w:rPr>
        <w:lastRenderedPageBreak/>
        <w:t>переживать по поводу возможных результатов деятельности, предвидеть реакцию других людей на его поступки. Поэтому роль эмоций в деятельности ребенка существенно изменяется. Если раньше ребенок испытывал радость от того, что получил желаемый результат, то теперь он радуется потому, что может этот результат получить. Если раньше он выполнял нравственную норму, чтобы заслужить положительную оценку, то теперь он ее выполняет, предвидя, как обрадуются окружающие его поступку.</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В дошкольном возрасте эмоциональный мир ребенка богаче и разнообразнее. От базовых эмоций (радости, страха) он переходит к более сложной гамме чувств: радуется и сердится, ревнует и грустит. Так же усваивается язык таких чувств, как выражение оттенков переживаний при помощи взглядов, жестов, улыбок, движений, интонаций голоса.</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Именно в дошкольном возрасте ребенок осваивает высшие формы экспрессии - выражение чувств с помощью интонации, мимики, пантомимики, что помогает ему понять переживания другого человека, «открыть» их для себя.</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Вся жизнь ребенка раннего и дошкольного возраста подчинена его чувствам. Управлять своими переживаниями он еще не может. Поэтому дети, гораздо больше подвержены переменам настроения, чем взрослые. Их легко развеселить, но еще легче огорчить или обидеть, так как они почти совсем не знают себя и не умеют владеть собой. Вот почему они способны пережить целую гамму чувств и волнений за необычайно короткий промежуток времени. Настроение ребенка во многом зависит от взаимоотношений с взрослыми и сверстниками.</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Развитие эмоций и чувств у дошкольников зависит от ряда условий.</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Сопереживание сверстнику во многом зависит от ситуации и позиции ребенка. В условиях острого личного соперничества эмоции захлестывают дошкольника, резко возрастает количество негативных экспрессии в адрес ровесника. В групповых же соревнованиях главным стержнем служат интересы группы, а успех или неудачу делят все вместе, сила и количество негативных экспрессии снижается, ведь на общем фоне группы личные удачи и неудачи менее заметны.</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Мощным фактором развития гуманных чувств является и сюжетно-ролевая игра. Ролевые действия и взаимоотношения помогают дошкольнику понять другого, учесть его положение, настроение, желание.</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Важной особенностью эмоционального развития является тесная связанность с ситуацией непосредственного общения переживаний через призму непосредственных коммуникативных отношений.</w:t>
      </w:r>
    </w:p>
    <w:p w:rsidR="00155C72" w:rsidRPr="00FE74B9" w:rsidRDefault="00155C72" w:rsidP="00155C72">
      <w:pPr>
        <w:pStyle w:val="a3"/>
        <w:spacing w:before="0" w:beforeAutospacing="0" w:after="0" w:afterAutospacing="0"/>
        <w:ind w:firstLine="851"/>
        <w:jc w:val="both"/>
        <w:rPr>
          <w:sz w:val="28"/>
          <w:szCs w:val="28"/>
        </w:rPr>
      </w:pPr>
      <w:r w:rsidRPr="00FE74B9">
        <w:rPr>
          <w:sz w:val="28"/>
          <w:szCs w:val="28"/>
        </w:rPr>
        <w:t> В целом дети относятся к жизненным ситуациям оптимистично. Им присуще бодрое, жизнерадостное настроение. Обычно эмоции и чувства дошкольников сопровождаются выразительными движениями: мимикой, пантомимикой, голосовыми реакциями. Выразительные движения являются одним из средств общения. Развитие эмоций и чувств связано с развитием других психических процессов и в наибольшей степени - с речью.</w:t>
      </w:r>
    </w:p>
    <w:p w:rsidR="00101D91" w:rsidRDefault="00155C72" w:rsidP="00155C72">
      <w:pPr>
        <w:pStyle w:val="a3"/>
        <w:spacing w:before="0" w:beforeAutospacing="0" w:after="0" w:afterAutospacing="0"/>
        <w:ind w:firstLine="851"/>
        <w:jc w:val="both"/>
      </w:pPr>
      <w:r w:rsidRPr="00FE74B9">
        <w:rPr>
          <w:sz w:val="28"/>
          <w:szCs w:val="28"/>
        </w:rPr>
        <w:lastRenderedPageBreak/>
        <w:t> Одним из важнейших компонентов нравственного развития детей является развитие эмпатии как способности человека к сочувствию другим людям и сопереживанию с ними, к пониманию их состояний. Изучение эмоций ребенка играет большую роль в выявлении причин поведения ребенка, позволяет определить его отношение к миру.</w:t>
      </w:r>
    </w:p>
    <w:sectPr w:rsidR="00101D91" w:rsidSect="00F12906">
      <w:footerReference w:type="default" r:id="rId6"/>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23E" w:rsidRDefault="00EF523E" w:rsidP="009C1F47">
      <w:pPr>
        <w:spacing w:after="0" w:line="240" w:lineRule="auto"/>
      </w:pPr>
      <w:r>
        <w:separator/>
      </w:r>
    </w:p>
  </w:endnote>
  <w:endnote w:type="continuationSeparator" w:id="0">
    <w:p w:rsidR="00EF523E" w:rsidRDefault="00EF523E" w:rsidP="009C1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318"/>
      <w:docPartObj>
        <w:docPartGallery w:val="Page Numbers (Bottom of Page)"/>
        <w:docPartUnique/>
      </w:docPartObj>
    </w:sdtPr>
    <w:sdtContent>
      <w:p w:rsidR="007967D4" w:rsidRDefault="00D15404">
        <w:pPr>
          <w:pStyle w:val="a4"/>
          <w:jc w:val="center"/>
        </w:pPr>
        <w:r>
          <w:fldChar w:fldCharType="begin"/>
        </w:r>
        <w:r w:rsidR="00155C72">
          <w:instrText xml:space="preserve"> PAGE   \* MERGEFORMAT </w:instrText>
        </w:r>
        <w:r>
          <w:fldChar w:fldCharType="separate"/>
        </w:r>
        <w:r w:rsidR="00346AD3">
          <w:rPr>
            <w:noProof/>
          </w:rPr>
          <w:t>2</w:t>
        </w:r>
        <w:r>
          <w:fldChar w:fldCharType="end"/>
        </w:r>
      </w:p>
    </w:sdtContent>
  </w:sdt>
  <w:p w:rsidR="007967D4" w:rsidRDefault="00EF523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23E" w:rsidRDefault="00EF523E" w:rsidP="009C1F47">
      <w:pPr>
        <w:spacing w:after="0" w:line="240" w:lineRule="auto"/>
      </w:pPr>
      <w:r>
        <w:separator/>
      </w:r>
    </w:p>
  </w:footnote>
  <w:footnote w:type="continuationSeparator" w:id="0">
    <w:p w:rsidR="00EF523E" w:rsidRDefault="00EF523E" w:rsidP="009C1F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1"/>
    <w:footnote w:id="0"/>
  </w:footnotePr>
  <w:endnotePr>
    <w:endnote w:id="-1"/>
    <w:endnote w:id="0"/>
  </w:endnotePr>
  <w:compat/>
  <w:rsids>
    <w:rsidRoot w:val="00155C72"/>
    <w:rsid w:val="00101D91"/>
    <w:rsid w:val="00155C72"/>
    <w:rsid w:val="00346AD3"/>
    <w:rsid w:val="009C1F47"/>
    <w:rsid w:val="00D15404"/>
    <w:rsid w:val="00EF523E"/>
    <w:rsid w:val="00F129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C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5C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155C72"/>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55C72"/>
  </w:style>
  <w:style w:type="table" w:styleId="a6">
    <w:name w:val="Table Grid"/>
    <w:basedOn w:val="a1"/>
    <w:rsid w:val="00F129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F129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4766</Characters>
  <Application>Microsoft Office Word</Application>
  <DocSecurity>0</DocSecurity>
  <Lines>39</Lines>
  <Paragraphs>11</Paragraphs>
  <ScaleCrop>false</ScaleCrop>
  <Company>Sweet Home</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2020-04-16T16:51:00Z</dcterms:created>
  <dcterms:modified xsi:type="dcterms:W3CDTF">2020-04-16T16:51:00Z</dcterms:modified>
</cp:coreProperties>
</file>