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DC" w:rsidRPr="00104C84" w:rsidRDefault="007054E0">
      <w:pPr>
        <w:tabs>
          <w:tab w:val="left" w:pos="2415"/>
          <w:tab w:val="left" w:pos="3360"/>
        </w:tabs>
        <w:spacing w:after="0" w:line="240" w:lineRule="auto"/>
        <w:rPr>
          <w:rFonts w:asciiTheme="majorHAnsi" w:hAnsiTheme="majorHAnsi" w:cstheme="majorHAnsi"/>
          <w:sz w:val="36"/>
          <w:szCs w:val="36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36"/>
          <w:szCs w:val="36"/>
          <w:highlight w:val="white"/>
        </w:rPr>
        <w:t>Сценар</w:t>
      </w:r>
      <w:r w:rsidR="00104C84">
        <w:rPr>
          <w:rFonts w:asciiTheme="majorHAnsi" w:eastAsia="Times New Roman" w:hAnsiTheme="majorHAnsi" w:cstheme="majorHAnsi"/>
          <w:b/>
          <w:color w:val="000000"/>
          <w:sz w:val="36"/>
          <w:szCs w:val="36"/>
          <w:highlight w:val="white"/>
        </w:rPr>
        <w:t xml:space="preserve">ный план тематического занятия </w:t>
      </w:r>
      <w:r w:rsidRPr="00104C84">
        <w:rPr>
          <w:rFonts w:asciiTheme="majorHAnsi" w:eastAsia="Times New Roman" w:hAnsiTheme="majorHAnsi" w:cstheme="majorHAnsi"/>
          <w:b/>
          <w:color w:val="000000"/>
          <w:sz w:val="36"/>
          <w:szCs w:val="36"/>
          <w:highlight w:val="white"/>
        </w:rPr>
        <w:t>«Малыши против простуды и гриппа»</w:t>
      </w:r>
    </w:p>
    <w:p w:rsidR="002C0EDC" w:rsidRPr="00104C84" w:rsidRDefault="002C0EDC">
      <w:pPr>
        <w:pBdr>
          <w:bottom w:val="single" w:sz="4" w:space="1" w:color="000001"/>
        </w:pBdr>
        <w:tabs>
          <w:tab w:val="left" w:pos="2415"/>
          <w:tab w:val="left" w:pos="3360"/>
        </w:tabs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B5244B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highlight w:val="white"/>
        </w:rPr>
        <w:t>Сценарий м</w:t>
      </w:r>
      <w:r w:rsidR="007054E0"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ожет быть изменен</w:t>
      </w:r>
      <w:r w:rsidR="00047D49" w:rsidRPr="00047D49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/</w:t>
      </w:r>
      <w:r w:rsidR="00047D49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дополнен</w:t>
      </w:r>
      <w:r w:rsidR="007054E0"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педагогом в зависимости от возраста, количества воспитанников, </w:t>
      </w:r>
      <w:r w:rsidR="00047D49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участия родителей, </w:t>
      </w:r>
      <w:r w:rsidR="007054E0"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наличия инвентаря и т.п.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:rsidR="002C0EDC" w:rsidRPr="00047D49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Для участия в конкурсе ДОУ</w:t>
      </w:r>
      <w:r w:rsidR="00047D49"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-участнику</w:t>
      </w:r>
      <w:r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 xml:space="preserve"> необходимо сохранить обязательные элементы программы: </w:t>
      </w:r>
      <w:r w:rsidR="00047D49"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br/>
      </w:r>
    </w:p>
    <w:p w:rsidR="002C0EDC" w:rsidRPr="00047D49" w:rsidRDefault="007054E0">
      <w:pPr>
        <w:keepNext/>
        <w:widowControl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00000"/>
          <w:sz w:val="24"/>
          <w:szCs w:val="24"/>
          <w:highlight w:val="white"/>
        </w:rPr>
      </w:pPr>
      <w:r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просмотр детьми информационной презентации о профилактике гриппа и ОРВИ,</w:t>
      </w:r>
    </w:p>
    <w:p w:rsidR="002C0EDC" w:rsidRPr="00104C84" w:rsidRDefault="007054E0">
      <w:pPr>
        <w:keepNext/>
        <w:widowControl/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исполнение противовирусного танца.</w:t>
      </w:r>
      <w:r w:rsidR="00047D49" w:rsidRPr="00047D49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br/>
      </w:r>
    </w:p>
    <w:p w:rsidR="002C0EDC" w:rsidRDefault="007054E0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Данные активности также должны быть отражены в фотоотчете, предоставляемом ДОУ в Оргкомитет вместе с протоколом проведения мероприятия.</w:t>
      </w:r>
    </w:p>
    <w:p w:rsidR="00B5244B" w:rsidRDefault="00B5244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6223CB" w:rsidRDefault="00B5244B" w:rsidP="006223C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  <w:u w:val="single"/>
        </w:rPr>
      </w:pPr>
      <w:r w:rsidRPr="006223CB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  <w:u w:val="single"/>
        </w:rPr>
        <w:t xml:space="preserve">Домашнее задание: </w:t>
      </w:r>
    </w:p>
    <w:p w:rsidR="00B5244B" w:rsidRPr="006223CB" w:rsidRDefault="006223CB" w:rsidP="006223C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br/>
        <w:t>- С</w:t>
      </w:r>
      <w:r w:rsidR="00B5244B" w:rsidRPr="006223CB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емейный просмотр передачи «Спокойной ночи, малыши!»</w:t>
      </w:r>
      <w:r w:rsidR="00555008" w:rsidRPr="006223CB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 xml:space="preserve"> (</w:t>
      </w:r>
      <w:r w:rsidR="00555008" w:rsidRPr="006223CB"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  <w:highlight w:val="white"/>
        </w:rPr>
        <w:t>с понедельника по пятницу в 20.00 на канале «Карусель»</w:t>
      </w:r>
      <w:r w:rsidRPr="006223CB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).</w:t>
      </w:r>
    </w:p>
    <w:p w:rsidR="006223CB" w:rsidRDefault="006223C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br/>
        <w:t>- Семейный просмотр утреннего прогноза погоды от героев «Спокойной ночи, малыши!» (</w:t>
      </w:r>
      <w:r w:rsidRPr="006223CB"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  <w:highlight w:val="white"/>
        </w:rPr>
        <w:t>ежедневно в 07.30 на канале «Карусель»</w:t>
      </w:r>
      <w:r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). Одежда по погоде – важный элемент профилактики гриппа и ОРВИ: чтобы не переохладиться или не вспотеть, рекомендуем каждый день перед выходом на улицу смотреть актуальный прогноз от любимых героев!</w:t>
      </w:r>
    </w:p>
    <w:p w:rsidR="00B5244B" w:rsidRDefault="00B5244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B5244B" w:rsidRPr="00B5244B" w:rsidRDefault="00B5244B">
      <w:pPr>
        <w:pBdr>
          <w:bottom w:val="single" w:sz="4" w:space="1" w:color="000001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B5244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Друзья конкурса «Малыши против простуды и гриппа-2024» - герои передачи «Спокойной ночи</w:t>
      </w:r>
      <w:r w:rsidR="00A4011A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,</w:t>
      </w:r>
      <w:r w:rsidRPr="00B5244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малыши</w:t>
      </w:r>
      <w:r w:rsidR="00A4011A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!</w:t>
      </w:r>
      <w:r w:rsidRPr="00B5244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»: </w:t>
      </w:r>
      <w:proofErr w:type="spellStart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Хрюша</w:t>
      </w:r>
      <w:proofErr w:type="spellEnd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, </w:t>
      </w:r>
      <w:proofErr w:type="spellStart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Каркуша</w:t>
      </w:r>
      <w:proofErr w:type="spellEnd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, Филя, Степашка, </w:t>
      </w:r>
      <w:proofErr w:type="spellStart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Мур</w:t>
      </w:r>
      <w:proofErr w:type="spellEnd"/>
      <w:r w:rsidR="00555008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, Мишутка). </w:t>
      </w:r>
      <w:r w:rsidRPr="00B5244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Они участвуют в номинациях конкурса (</w:t>
      </w:r>
      <w:r w:rsidRPr="00B5244B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специальная номинация «Лучший рисуно</w:t>
      </w:r>
      <w:r w:rsidR="003F7301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к на тему как цыпленок </w:t>
      </w:r>
      <w:r w:rsidRPr="00B5244B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вместе с героями передачи «Спокойной ночи</w:t>
      </w:r>
      <w:r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,</w:t>
      </w:r>
      <w:r w:rsidRPr="00B5244B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 малыши</w:t>
      </w:r>
      <w:r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!</w:t>
      </w:r>
      <w:r w:rsidRPr="00B5244B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» побеждают простуду и грипп»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) </w:t>
      </w:r>
      <w:r w:rsidRPr="00B5244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и в данном сценарии. </w:t>
      </w:r>
      <w:r w:rsidR="006223CB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br/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Задачи:</w:t>
      </w:r>
    </w:p>
    <w:p w:rsidR="002C0EDC" w:rsidRPr="00047D49" w:rsidRDefault="007054E0" w:rsidP="00047D49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совершенствование координации движений, ловкости, умения действовать по сигналу, работать в команде;</w:t>
      </w:r>
    </w:p>
    <w:p w:rsidR="002C0EDC" w:rsidRPr="006223CB" w:rsidRDefault="00047D49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формирование полезных привычек, положительного отношения и интереса к физкультуре спорту, здоровому образу жизни.</w:t>
      </w:r>
    </w:p>
    <w:p w:rsidR="006223CB" w:rsidRDefault="006223CB" w:rsidP="006223CB">
      <w:pPr>
        <w:keepNext/>
        <w:widowControl/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6223CB" w:rsidRDefault="006223CB" w:rsidP="006223CB">
      <w:pPr>
        <w:keepNext/>
        <w:widowControl/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6223CB" w:rsidRPr="00104C84" w:rsidRDefault="006223CB" w:rsidP="006223CB">
      <w:pPr>
        <w:keepNext/>
        <w:widowControl/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lastRenderedPageBreak/>
        <w:t>Предварительная подготовка:</w:t>
      </w:r>
    </w:p>
    <w:p w:rsidR="006223CB" w:rsidRPr="00104C84" w:rsidRDefault="006223C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подготовка технических средств (компьютер, ноутбук, телевизор, проектор) для демонстрации презентации;</w:t>
      </w:r>
    </w:p>
    <w:p w:rsidR="002C0EDC" w:rsidRPr="00B5244B" w:rsidRDefault="007054E0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подготовка инвентаря;</w:t>
      </w:r>
    </w:p>
    <w:p w:rsidR="00B5244B" w:rsidRPr="00104C84" w:rsidRDefault="00B5244B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знакомство с героями передачи «Спокойной ночи, малыши!».</w:t>
      </w:r>
    </w:p>
    <w:p w:rsidR="001B728E" w:rsidRPr="00047D49" w:rsidRDefault="007054E0">
      <w:pPr>
        <w:keepNext/>
        <w:widowControl/>
        <w:numPr>
          <w:ilvl w:val="0"/>
          <w:numId w:val="3"/>
        </w:numPr>
        <w:spacing w:after="0"/>
        <w:rPr>
          <w:rFonts w:asciiTheme="majorHAnsi" w:hAnsiTheme="majorHAnsi" w:cstheme="majorHAnsi"/>
          <w:color w:val="000000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разучивание</w:t>
      </w:r>
      <w:r w:rsidR="001B728E"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тематического танца. </w:t>
      </w:r>
    </w:p>
    <w:p w:rsidR="00047D49" w:rsidRDefault="00047D49" w:rsidP="00047D49">
      <w:pPr>
        <w:keepNext/>
        <w:widowControl/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2C0EDC" w:rsidRPr="00104C84" w:rsidRDefault="002C0EDC" w:rsidP="001B728E">
      <w:pPr>
        <w:keepNext/>
        <w:widowControl/>
        <w:spacing w:after="0"/>
        <w:ind w:left="360"/>
        <w:rPr>
          <w:rFonts w:asciiTheme="majorHAnsi" w:hAnsiTheme="majorHAnsi" w:cstheme="majorHAnsi"/>
          <w:color w:val="000000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36"/>
          <w:szCs w:val="36"/>
          <w:highlight w:val="white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36"/>
          <w:szCs w:val="36"/>
          <w:highlight w:val="white"/>
          <w:u w:val="single"/>
        </w:rPr>
        <w:t>1 часть занятия: информационная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Педагог демонстрирует презентацию о гриппе и ОРВИ, озвучивает сюжет сказки</w:t>
      </w:r>
      <w:r w:rsid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и познавательную часть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, при необходимости комментирует. 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Для закрепления материала педагог задает детям вопросы и/или предлагает отгадать тематические загадки </w:t>
      </w: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 конце каждого смыслового блока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.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За правильные ответы педагог может вручать детям медальки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», поощрять ребят на свое усмотрение. 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047D49" w:rsidRDefault="00047D49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6223CB" w:rsidRDefault="006223C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6223CB" w:rsidRDefault="006223C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047D49" w:rsidRDefault="00047D49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Pr="00104C84" w:rsidRDefault="007054E0">
      <w:pPr>
        <w:spacing w:after="0" w:line="240" w:lineRule="auto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  <w:t>1 блок. Что же такое грипп?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Вопросы: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Что вызывает грипп? (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вирусы)</w:t>
      </w:r>
    </w:p>
    <w:p w:rsidR="002C0EDC" w:rsidRPr="00104C84" w:rsidRDefault="007054E0">
      <w:pPr>
        <w:keepNext/>
        <w:widowControl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Что такое воздушно-капельный путь?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(ты вдыхаешь вирусы, которые летают в воздухе) </w:t>
      </w:r>
    </w:p>
    <w:p w:rsidR="002C0EDC" w:rsidRPr="00104C84" w:rsidRDefault="007054E0">
      <w:pPr>
        <w:keepNext/>
        <w:widowControl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Кто является источником вирусов? (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больной человек)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  <w:t>2 блок. Как понять, что ты заболел гриппом?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Вопросы: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2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Какая температура у больного?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(высокая)</w:t>
      </w:r>
    </w:p>
    <w:p w:rsidR="002C0EDC" w:rsidRPr="00104C84" w:rsidRDefault="007054E0">
      <w:pPr>
        <w:keepNext/>
        <w:widowControl/>
        <w:numPr>
          <w:ilvl w:val="0"/>
          <w:numId w:val="2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Как называется боль в мышцах и суставах при гриппе?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(ломота)</w:t>
      </w:r>
    </w:p>
    <w:p w:rsidR="002C0EDC" w:rsidRPr="00104C84" w:rsidRDefault="007054E0">
      <w:pPr>
        <w:keepNext/>
        <w:widowControl/>
        <w:numPr>
          <w:ilvl w:val="0"/>
          <w:numId w:val="2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У больного гриппом хороший аппетит?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(нет)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</w:p>
    <w:p w:rsidR="002C0EDC" w:rsidRPr="00104C84" w:rsidRDefault="007054E0" w:rsidP="00104C84">
      <w:pPr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Загадка:</w:t>
      </w:r>
      <w:r w:rsidR="00B5244B">
        <w:rPr>
          <w:rFonts w:asciiTheme="majorHAnsi" w:eastAsia="Times New Roman" w:hAnsiTheme="majorHAnsi" w:cstheme="majorHAnsi"/>
          <w:b/>
          <w:sz w:val="24"/>
          <w:szCs w:val="24"/>
        </w:rPr>
        <w:br/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Поднялась температура,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Голова болит, простыл.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Позабыта физкультура,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Я лежу совсем без сил.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Ломит кости, насморк, кашель.</w:t>
      </w:r>
    </w:p>
    <w:p w:rsidR="002C0EDC" w:rsidRDefault="007054E0" w:rsidP="00104C84">
      <w:pPr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Врач пришел и говорит: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Пей микстуры и лекарства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У тебя, ребенок,...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(грипп)</w:t>
      </w:r>
    </w:p>
    <w:p w:rsidR="00B5244B" w:rsidRDefault="00B5244B" w:rsidP="00104C84">
      <w:pPr>
        <w:rPr>
          <w:rFonts w:asciiTheme="majorHAnsi" w:eastAsia="Times New Roman" w:hAnsiTheme="majorHAnsi" w:cstheme="majorHAnsi"/>
          <w:i/>
          <w:sz w:val="24"/>
          <w:szCs w:val="24"/>
        </w:rPr>
      </w:pPr>
    </w:p>
    <w:p w:rsidR="00B5244B" w:rsidRPr="00104C84" w:rsidRDefault="00B5244B" w:rsidP="00104C84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  <w:t>3 блок. Что делать, если ты заболел?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Вопросы:</w:t>
      </w:r>
    </w:p>
    <w:p w:rsidR="00B5244B" w:rsidRPr="00104C84" w:rsidRDefault="00B5244B">
      <w:pPr>
        <w:spacing w:after="0" w:line="240" w:lineRule="auto"/>
        <w:rPr>
          <w:rFonts w:asciiTheme="majorHAnsi" w:hAnsiTheme="majorHAnsi" w:cstheme="majorHAnsi"/>
        </w:rPr>
      </w:pPr>
    </w:p>
    <w:p w:rsidR="002C0EDC" w:rsidRPr="00104C84" w:rsidRDefault="007054E0">
      <w:pPr>
        <w:keepNext/>
        <w:widowControl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Что нужно делать, когда кашляешь и чихаешь; для чего?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(прикрывать рот и нос платком, чтобы не заразить домашних)</w:t>
      </w:r>
    </w:p>
    <w:p w:rsidR="002C0EDC" w:rsidRPr="00104C84" w:rsidRDefault="007054E0">
      <w:pPr>
        <w:keepNext/>
        <w:widowControl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Что нужно пить при гриппе? Может быть, холодный лимонад? </w:t>
      </w:r>
      <w:r w:rsid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(нет, теплое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питье)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</w:t>
      </w:r>
    </w:p>
    <w:p w:rsidR="00104C84" w:rsidRDefault="00104C84">
      <w:pPr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</w:pPr>
    </w:p>
    <w:p w:rsidR="002C0EDC" w:rsidRPr="00104C84" w:rsidRDefault="007054E0">
      <w:pPr>
        <w:rPr>
          <w:rFonts w:asciiTheme="majorHAnsi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Загадки:</w:t>
      </w:r>
    </w:p>
    <w:p w:rsidR="002C0EDC" w:rsidRPr="00104C84" w:rsidRDefault="007054E0">
      <w:pPr>
        <w:rPr>
          <w:rFonts w:asciiTheme="majorHAnsi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Я под мышкой посижу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И что делать укажу: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Или разрешу гулять,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 xml:space="preserve">Или уложу в кровать. 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(градусник)</w:t>
      </w:r>
    </w:p>
    <w:p w:rsidR="002C0EDC" w:rsidRPr="00104C84" w:rsidRDefault="007054E0">
      <w:pPr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Юля маленькая плачет –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Нос распух, и лоб горячий.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Мама вяжет ей носочки,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Утешает нежно дочку: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- Чтобы сбить температуру,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 xml:space="preserve">Выпей, 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Юленька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 ...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(микстуру)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Как называется, дружок,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Любой лечебный порошок,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Спрессованный в лепешку?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Им лечат даже кошку.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 xml:space="preserve"> (таблетка)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  <w:t xml:space="preserve">4 блок. Как защитить себя от гриппа? 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Вопросы: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6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Как еще называют прививку?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(вакцина)</w:t>
      </w:r>
    </w:p>
    <w:p w:rsidR="002C0EDC" w:rsidRPr="00104C84" w:rsidRDefault="007054E0">
      <w:pPr>
        <w:keepNext/>
        <w:widowControl/>
        <w:numPr>
          <w:ilvl w:val="0"/>
          <w:numId w:val="6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Что входит в состав вакцины?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(ослабленные вирусы)</w:t>
      </w:r>
    </w:p>
    <w:p w:rsidR="002C0EDC" w:rsidRPr="00104C84" w:rsidRDefault="007054E0">
      <w:pPr>
        <w:keepNext/>
        <w:widowControl/>
        <w:numPr>
          <w:ilvl w:val="0"/>
          <w:numId w:val="6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Можно ли делать прививку, если ты простудился?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(нет, прививку делают только здоровым людям)</w:t>
      </w:r>
    </w:p>
    <w:p w:rsidR="002C0EDC" w:rsidRPr="00104C84" w:rsidRDefault="002C0EDC">
      <w:pPr>
        <w:spacing w:after="0" w:line="240" w:lineRule="auto"/>
        <w:rPr>
          <w:rFonts w:asciiTheme="majorHAnsi" w:hAnsiTheme="majorHAnsi" w:cstheme="majorHAnsi"/>
        </w:rPr>
      </w:pPr>
    </w:p>
    <w:p w:rsidR="00B5244B" w:rsidRDefault="00B5244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B5244B" w:rsidRDefault="00B5244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B5244B" w:rsidRDefault="00B5244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B5244B" w:rsidRDefault="00B5244B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Pr="00104C84" w:rsidRDefault="007054E0">
      <w:pPr>
        <w:spacing w:after="0" w:line="240" w:lineRule="auto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  <w:t>5 блок. Профилактика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white"/>
          <w:u w:val="singl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Вопросы: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7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Что такое иммунитет?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(система защиты организма)</w:t>
      </w:r>
    </w:p>
    <w:p w:rsidR="002C0EDC" w:rsidRPr="00104C84" w:rsidRDefault="007054E0">
      <w:pPr>
        <w:keepNext/>
        <w:widowControl/>
        <w:numPr>
          <w:ilvl w:val="0"/>
          <w:numId w:val="7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На какие продукты нужно налегать?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(овощи и фрукты)</w:t>
      </w:r>
    </w:p>
    <w:p w:rsidR="002C0EDC" w:rsidRPr="00104C84" w:rsidRDefault="007054E0">
      <w:pPr>
        <w:keepNext/>
        <w:widowControl/>
        <w:numPr>
          <w:ilvl w:val="0"/>
          <w:numId w:val="7"/>
        </w:numP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Можно ли долго сидеть за компьютером в душном помещении? </w:t>
      </w: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(нет, нужно больше гулять и проветривать комнату)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Загадки: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Можно радоваться птицам,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Можно просто веселиться,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Можно воздухом дышать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Вместе весело…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(гулять)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Жёлтый цитрусовый плод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 странах солнечных растёт.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Витаминов кладезь он,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А зовут его. . . 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(лимон)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Очень яркая девица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Летом прячется в темнице.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Любят зайчики и детки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 свежем виде и в котлетках.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Эта рыжая плутовка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Называется. . . 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(морковка)</w:t>
      </w:r>
    </w:p>
    <w:p w:rsidR="002C0EDC" w:rsidRPr="00104C84" w:rsidRDefault="002C0EDC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</w:p>
    <w:p w:rsidR="002C0EDC" w:rsidRPr="00104C84" w:rsidRDefault="007054E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32"/>
          <w:szCs w:val="32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2 часть занятия: противовирусный танец</w:t>
      </w:r>
    </w:p>
    <w:p w:rsidR="002C0EDC" w:rsidRPr="00104C84" w:rsidRDefault="002C0ED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:rsidR="002C0EDC" w:rsidRPr="00104C84" w:rsidRDefault="00FF21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Королева </w:t>
      </w:r>
      <w:proofErr w:type="spellStart"/>
      <w:r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Здравушка</w:t>
      </w:r>
      <w:proofErr w:type="spellEnd"/>
      <w:r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 приглашает всех исполнить </w:t>
      </w:r>
      <w:r w:rsidR="007054E0" w:rsidRPr="00104C84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противовирусный танец!</w:t>
      </w:r>
    </w:p>
    <w:p w:rsidR="001B728E" w:rsidRPr="00104C84" w:rsidRDefault="001B72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</w:p>
    <w:p w:rsidR="002C0EDC" w:rsidRDefault="007054E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А </w:t>
      </w:r>
      <w:r w:rsidR="00104C84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после такого </w:t>
      </w:r>
      <w:r w:rsid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замечательного </w:t>
      </w:r>
      <w:r w:rsidR="00104C84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танца</w:t>
      </w:r>
      <w:r w:rsid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 друзья Королевы </w:t>
      </w:r>
      <w:proofErr w:type="spellStart"/>
      <w:r w:rsid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Здравушки</w:t>
      </w:r>
      <w:proofErr w:type="spellEnd"/>
      <w:r w:rsid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 - </w:t>
      </w:r>
      <w:proofErr w:type="spellStart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Каркуша</w:t>
      </w:r>
      <w:proofErr w:type="spellEnd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, Филя, </w:t>
      </w:r>
      <w:proofErr w:type="spellStart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Хрюша</w:t>
      </w:r>
      <w:proofErr w:type="spellEnd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, </w:t>
      </w:r>
      <w:r w:rsidR="00FF21EB" w:rsidRP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Степашка</w:t>
      </w:r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, </w:t>
      </w:r>
      <w:proofErr w:type="spellStart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Мур</w:t>
      </w:r>
      <w:proofErr w:type="spellEnd"/>
      <w:r w:rsidR="0055500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 xml:space="preserve"> и Мишутка </w:t>
      </w:r>
      <w:r w:rsidR="00FF21EB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  <w:t>– зовут ребят поиграть в командные игры и поучаствовать в конкурсах!</w:t>
      </w:r>
    </w:p>
    <w:p w:rsidR="00555008" w:rsidRDefault="0055500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</w:p>
    <w:p w:rsidR="00555008" w:rsidRPr="00104C84" w:rsidRDefault="0055500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</w:p>
    <w:p w:rsidR="001B728E" w:rsidRPr="00104C84" w:rsidRDefault="001B72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32"/>
          <w:szCs w:val="32"/>
          <w:highlight w:val="white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32"/>
          <w:szCs w:val="32"/>
          <w:highlight w:val="white"/>
          <w:u w:val="single"/>
        </w:rPr>
        <w:t>Дополнительный материал: командные игры</w:t>
      </w:r>
      <w:r w:rsidRPr="00104C84">
        <w:rPr>
          <w:rFonts w:asciiTheme="majorHAnsi" w:eastAsia="Times New Roman" w:hAnsiTheme="majorHAnsi" w:cstheme="majorHAnsi"/>
          <w:b/>
          <w:color w:val="000000"/>
          <w:sz w:val="32"/>
          <w:szCs w:val="32"/>
          <w:highlight w:val="white"/>
          <w:u w:val="single"/>
        </w:rPr>
        <w:br/>
      </w:r>
    </w:p>
    <w:p w:rsidR="002C0EDC" w:rsidRDefault="00FF21EB">
      <w:pPr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В предложенных играх могут принимать участие родители.</w:t>
      </w:r>
      <w:r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br/>
        <w:t xml:space="preserve">«Ведущие» игр – герои передачи «Спокойной ночи, </w:t>
      </w:r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малыши!» </w:t>
      </w:r>
      <w:proofErr w:type="spellStart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Каркуша</w:t>
      </w:r>
      <w:proofErr w:type="spellEnd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, Филя, </w:t>
      </w:r>
      <w:proofErr w:type="spellStart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Хрюша</w:t>
      </w:r>
      <w:proofErr w:type="spellEnd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, Степашка, </w:t>
      </w:r>
      <w:proofErr w:type="spellStart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Мур</w:t>
      </w:r>
      <w:proofErr w:type="spellEnd"/>
      <w:r w:rsidR="00555008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 xml:space="preserve"> и Мишутка.</w:t>
      </w:r>
    </w:p>
    <w:p w:rsidR="00FF21EB" w:rsidRDefault="00FF21EB">
      <w:pPr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</w:p>
    <w:p w:rsidR="00FF21EB" w:rsidRPr="00104C84" w:rsidRDefault="00FF21EB">
      <w:pPr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Описание игры:</w:t>
      </w:r>
    </w:p>
    <w:p w:rsidR="00AC7282" w:rsidRPr="00104C84" w:rsidRDefault="00AC7282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Количество команд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: максимальное – 5, минимальное – 2.</w:t>
      </w: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  <w:t>Количество участников в одной команде: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максимальное – 6, минимальное – 2.</w:t>
      </w: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Каждая команда должна пройти все испытания, поучаствовав в конкурсах. В ходе игры п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едагог зачитывает название конкурса, девиз и условия. 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За каждый правильный/самый быстрый ответ или лучшее выполнение задания команда получает медальку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Цитовирку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» (более точно методика оценки дана в описании каждого конкурса). Побеждает в игре команда, набравшая больше всего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Цитовирок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». Призы победителям остаются на усмотрение ДОУ.</w:t>
      </w:r>
    </w:p>
    <w:p w:rsidR="001B728E" w:rsidRPr="00104C84" w:rsidRDefault="001B728E">
      <w:pPr>
        <w:spacing w:after="60" w:line="240" w:lineRule="auto"/>
        <w:jc w:val="both"/>
        <w:rPr>
          <w:rFonts w:asciiTheme="majorHAnsi" w:hAnsiTheme="majorHAnsi" w:cstheme="majorHAnsi"/>
        </w:rPr>
      </w:pP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Перед началом игры каждая команда должна придумать себе название и девиз. 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Default="007054E0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color w:val="000000"/>
          <w:sz w:val="24"/>
          <w:szCs w:val="24"/>
          <w:highlight w:val="white"/>
        </w:rPr>
        <w:t>Инвентарь: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 </w:t>
      </w:r>
    </w:p>
    <w:p w:rsidR="00AC7282" w:rsidRPr="00104C84" w:rsidRDefault="00AC7282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</w:p>
    <w:p w:rsidR="002C0EDC" w:rsidRPr="00104C84" w:rsidRDefault="007054E0">
      <w:pPr>
        <w:keepNext/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» (медальки, необходимо вырезать достаточное количество для всех участников, см. приложенные материалы).</w:t>
      </w:r>
    </w:p>
    <w:p w:rsidR="002C0EDC" w:rsidRPr="00104C84" w:rsidRDefault="007054E0">
      <w:pPr>
        <w:keepNext/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Муляжи овощей, фруктов, шоколад, конфеты, пирожные и т.д. (вырезать фигурки из приложенных материалов), сводная таблица для конкурса №2.</w:t>
      </w:r>
    </w:p>
    <w:p w:rsidR="002C0EDC" w:rsidRPr="00104C84" w:rsidRDefault="007054E0">
      <w:pPr>
        <w:keepNext/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Скакалка, мешки, два мяча</w:t>
      </w:r>
      <w:r w:rsidR="001B728E" w:rsidRPr="00104C84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:rsidR="002C0EDC" w:rsidRPr="00104C84" w:rsidRDefault="007054E0">
      <w:pPr>
        <w:keepNext/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Пазлы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 xml:space="preserve"> из бумаги (см. приложенные материалы).</w:t>
      </w:r>
    </w:p>
    <w:p w:rsidR="002C0EDC" w:rsidRPr="00104C84" w:rsidRDefault="007054E0">
      <w:pPr>
        <w:keepNext/>
        <w:widowControl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  <w:t>Цветная бумага (по 1 упаковке на команду), ножницы, скотч, степлер, фломастеры.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104C84" w:rsidRDefault="00104C84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:rsidR="002C0EDC" w:rsidRPr="00104C84" w:rsidRDefault="007054E0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Первый конкурс. «Правила гигиены»</w:t>
      </w: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Девиз: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 xml:space="preserve"> «Надо, надо умываться по утрам и вечерам»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Конкурс «</w:t>
      </w:r>
      <w:r w:rsidR="00AC7282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 xml:space="preserve">Чистит перышки </w:t>
      </w:r>
      <w:proofErr w:type="spellStart"/>
      <w:r w:rsidR="00AC7282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Каркуша</w:t>
      </w:r>
      <w:proofErr w:type="spellEnd"/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»</w:t>
      </w:r>
    </w:p>
    <w:p w:rsidR="00FF21EB" w:rsidRPr="00104C84" w:rsidRDefault="00FF21EB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bookmarkStart w:id="0" w:name="_gjdgxs"/>
      <w:bookmarkEnd w:id="0"/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Механика конкурса: </w:t>
      </w:r>
    </w:p>
    <w:p w:rsidR="00AC7282" w:rsidRPr="00104C84" w:rsidRDefault="00AC7282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Команды должны отгадать загадки. Педагог зачитывает загадки по очереди. Перед этим он озвучивает два правила:</w:t>
      </w:r>
    </w:p>
    <w:p w:rsidR="002C0EDC" w:rsidRPr="00104C84" w:rsidRDefault="007054E0">
      <w:pPr>
        <w:keepNext/>
        <w:widowControl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 xml:space="preserve">Загадку нужно дослушать до конца. </w:t>
      </w:r>
    </w:p>
    <w:p w:rsidR="002C0EDC" w:rsidRPr="00104C84" w:rsidRDefault="007054E0">
      <w:pPr>
        <w:keepNext/>
        <w:widowControl/>
        <w:numPr>
          <w:ilvl w:val="0"/>
          <w:numId w:val="8"/>
        </w:numPr>
        <w:spacing w:after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Тот, кто знает правильный ответ, должен поднять руку (выкрикивать ответ НЕЛЬЗЯ).</w:t>
      </w: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У первого, поднявшего руку, педагог спрашивает ответ. Частичный ответ не считается (загадка про зубную пасту и щетку). </w:t>
      </w: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Педагог заканчивает конкурс стишком «Продолжите слово», он является развлекательным элементом и не оценивается.</w:t>
      </w:r>
    </w:p>
    <w:p w:rsidR="005247CB" w:rsidRPr="00104C84" w:rsidRDefault="005247CB">
      <w:pPr>
        <w:spacing w:after="60" w:line="240" w:lineRule="auto"/>
        <w:jc w:val="both"/>
        <w:rPr>
          <w:rFonts w:asciiTheme="majorHAnsi" w:hAnsiTheme="majorHAnsi" w:cstheme="majorHAnsi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>за каждый правильный ответ команда получает одну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Цитовирку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». Максимальное количество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Цитовирок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», получаемых командами по итогам конкурса – 4 шт.</w:t>
      </w: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Pr="00104C84" w:rsidRDefault="00FF21E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</w:rPr>
        <w:t>Каркушины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 з</w:t>
      </w:r>
      <w:r w:rsidR="007054E0" w:rsidRPr="00104C84">
        <w:rPr>
          <w:rFonts w:asciiTheme="majorHAnsi" w:eastAsia="Times New Roman" w:hAnsiTheme="majorHAnsi" w:cstheme="majorHAnsi"/>
          <w:b/>
          <w:sz w:val="24"/>
          <w:szCs w:val="24"/>
        </w:rPr>
        <w:t>агадки: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Он — холодный, он — приятный,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С ним дружу давно, ребята,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Он водой польёт меня,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Вырасту здоровым я! (душ).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Знаю, есть на свете чудо,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Есть такое волшебство: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Поднесёшь под кран с водою –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Вмиг смывает грязь оно! (мыло).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Есть ещё у нас друзья,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Позабыть о них нельзя.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Чтоб красиво улыбаться,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Чаще надо нам встречаться!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(зубная щётка и паста).</w:t>
      </w:r>
    </w:p>
    <w:p w:rsidR="002C0EDC" w:rsidRPr="005247CB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lastRenderedPageBreak/>
        <w:t>Горяча и холодна,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Я всегда тебе нужна.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Позовёшь меня – бегу,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От болезней берегу. (вода).</w:t>
      </w:r>
    </w:p>
    <w:p w:rsidR="002C0EDC" w:rsidRPr="00104C84" w:rsidRDefault="007054E0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Продолжите слово (все кричат хором):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– Доктор, доктор,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Как нам быть: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Уши мыть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Или не мыть?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Если мыть,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То как нам быть: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Часто мыть или пореже?..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Отвечает доктор: – ЕЖЕ –</w:t>
      </w:r>
    </w:p>
    <w:p w:rsidR="002C0EDC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Отвечает доктор гневно: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– ЕЖЕ –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ЕЖЕ –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ЕЖЕДНЕВНО!</w:t>
      </w:r>
    </w:p>
    <w:p w:rsidR="005247CB" w:rsidRPr="00104C84" w:rsidRDefault="005247CB">
      <w:pPr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Второй конкурс. «Здоровое питание»</w:t>
      </w:r>
    </w:p>
    <w:p w:rsidR="002C0EDC" w:rsidRPr="00104C84" w:rsidRDefault="007054E0">
      <w:pPr>
        <w:spacing w:after="0" w:line="240" w:lineRule="auto"/>
        <w:rPr>
          <w:rFonts w:asciiTheme="majorHAnsi" w:eastAsia="Times New Roman" w:hAnsiTheme="majorHAnsi" w:cstheme="majorHAnsi"/>
          <w:i/>
          <w:color w:val="333333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Девиз:</w:t>
      </w: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 xml:space="preserve"> «</w:t>
      </w:r>
      <w:r w:rsidRPr="00104C84">
        <w:rPr>
          <w:rFonts w:asciiTheme="majorHAnsi" w:eastAsia="Times New Roman" w:hAnsiTheme="majorHAnsi" w:cstheme="majorHAnsi"/>
          <w:i/>
          <w:color w:val="333333"/>
          <w:sz w:val="24"/>
          <w:szCs w:val="24"/>
          <w:highlight w:val="white"/>
        </w:rPr>
        <w:t xml:space="preserve">Без витаминов жить нельзя! Они надёжные друзья!» 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Конкурс «</w:t>
      </w:r>
      <w:r w:rsidR="00AC7282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 xml:space="preserve">Никуда Степашка без </w:t>
      </w:r>
      <w:proofErr w:type="spellStart"/>
      <w:r w:rsidR="00AC7282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морковочки</w:t>
      </w:r>
      <w:proofErr w:type="spellEnd"/>
      <w:r w:rsidR="00AC7282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!</w:t>
      </w: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»</w:t>
      </w:r>
    </w:p>
    <w:p w:rsidR="00D429C0" w:rsidRPr="00104C84" w:rsidRDefault="00D429C0">
      <w:pPr>
        <w:spacing w:after="0" w:line="240" w:lineRule="auto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Механика конкурса:</w:t>
      </w:r>
    </w:p>
    <w:p w:rsidR="00AC7282" w:rsidRPr="00104C84" w:rsidRDefault="00AC7282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Педагогу необходимо заранее вырезать картинки полезных и вредных продуктов (минимум - 12 шт.) из приложенных материалов и разложить их вперемешку в отдалении от команд внутри обруча/на подносе. Также ведущему понадобится таблица для подсчета результатов (см. методику оценки конкурса ниже).</w:t>
      </w:r>
    </w:p>
    <w:p w:rsidR="00AC7282" w:rsidRPr="00104C84" w:rsidRDefault="00AC7282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Команды участвуют в конкурсе по очереди. Задача участников команды – за фиксированное время (1 минута) по очереди добежать до обруча/подноса, забрать картинку с одним полезным продуктом и отнести его ведущему. Количество попыток (подходов к подносу/обручу) для каждой команды одинаковое – 6 попыток.</w:t>
      </w:r>
    </w:p>
    <w:p w:rsidR="00AC7282" w:rsidRPr="00104C84" w:rsidRDefault="00AC7282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Если участники использовали свои 6 попыток меньше, чем за 1 минуту, испытание для этой команды завершается, если нет – то завершается по истечении времени, отведенного на задание. Педагог отмечает принесенные командой полезные продукты в таблице 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результатов и по завершении задания заново раскладывает их на подносе/в обруче для другой команды. Итоги конкурса подводятся только после того, как все команды выполнили задание. При этом педагог озвучивает, какие именно продукты считает полезными та или иная команда. </w:t>
      </w:r>
    </w:p>
    <w:p w:rsidR="00AC7282" w:rsidRPr="00104C84" w:rsidRDefault="00AC7282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Для закрепления материала и завершения конкурса ведущему также предлагается дополнительно загадать командам загадки по теме (на усмотрение педагога). Механика проведения аналогична конкурсу №1.</w:t>
      </w:r>
    </w:p>
    <w:p w:rsidR="005247CB" w:rsidRDefault="005247CB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AC7282" w:rsidRDefault="007054E0" w:rsidP="00AC72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>Каждая команда получает:</w:t>
      </w:r>
    </w:p>
    <w:p w:rsidR="00AC7282" w:rsidRPr="00AC7282" w:rsidRDefault="007054E0" w:rsidP="00AC7282">
      <w:pPr>
        <w:pStyle w:val="ac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3 «</w:t>
      </w:r>
      <w:proofErr w:type="spellStart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Цитовирки</w:t>
      </w:r>
      <w:proofErr w:type="spellEnd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»: если участники принесли все 6 полезных продуктов</w:t>
      </w:r>
      <w:r w:rsid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.</w:t>
      </w:r>
    </w:p>
    <w:p w:rsidR="00AC7282" w:rsidRPr="00AC7282" w:rsidRDefault="007054E0" w:rsidP="00AC7282">
      <w:pPr>
        <w:pStyle w:val="ac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2 «</w:t>
      </w:r>
      <w:proofErr w:type="spellStart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Цитовирки</w:t>
      </w:r>
      <w:proofErr w:type="spellEnd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»: если участники принесли 4 и больше полезных продуктов</w:t>
      </w:r>
      <w:r w:rsid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.</w:t>
      </w:r>
    </w:p>
    <w:p w:rsidR="00AC7282" w:rsidRPr="00AC7282" w:rsidRDefault="007054E0" w:rsidP="00AC7282">
      <w:pPr>
        <w:pStyle w:val="ac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1 «</w:t>
      </w:r>
      <w:proofErr w:type="spellStart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Цитовирка</w:t>
      </w:r>
      <w:proofErr w:type="spellEnd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»: если команда передала ведущему 3 полезных продукта</w:t>
      </w:r>
      <w:r w:rsid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.</w:t>
      </w:r>
    </w:p>
    <w:p w:rsidR="002C0EDC" w:rsidRPr="00AC7282" w:rsidRDefault="007054E0" w:rsidP="00AC7282">
      <w:pPr>
        <w:pStyle w:val="ac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0 «</w:t>
      </w:r>
      <w:proofErr w:type="spellStart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Цитовирок</w:t>
      </w:r>
      <w:proofErr w:type="spellEnd"/>
      <w:r w:rsidRP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»: если команда передала ведущему меньше 3 полезных продуктов</w:t>
      </w:r>
      <w:r w:rsidR="00AC7282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.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Default="007054E0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Таблица для подсчета результатов:</w:t>
      </w:r>
    </w:p>
    <w:p w:rsidR="00AC7282" w:rsidRPr="00104C84" w:rsidRDefault="00AC7282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TableNormal"/>
        <w:tblW w:w="934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400" w:firstRow="0" w:lastRow="0" w:firstColumn="0" w:lastColumn="0" w:noHBand="0" w:noVBand="1"/>
      </w:tblPr>
      <w:tblGrid>
        <w:gridCol w:w="1838"/>
        <w:gridCol w:w="1359"/>
        <w:gridCol w:w="1535"/>
        <w:gridCol w:w="1540"/>
        <w:gridCol w:w="1537"/>
        <w:gridCol w:w="1536"/>
      </w:tblGrid>
      <w:tr w:rsidR="002C0EDC" w:rsidRPr="00104C84" w:rsidTr="00AC7282">
        <w:trPr>
          <w:trHeight w:val="691"/>
        </w:trPr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sz w:val="24"/>
                <w:szCs w:val="24"/>
              </w:rPr>
              <w:t>Команда 1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sz w:val="24"/>
                <w:szCs w:val="24"/>
              </w:rPr>
              <w:t>Команда 2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sz w:val="24"/>
                <w:szCs w:val="24"/>
              </w:rPr>
              <w:t>Команда 3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sz w:val="24"/>
                <w:szCs w:val="24"/>
              </w:rPr>
              <w:t>Команда 4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sz w:val="24"/>
                <w:szCs w:val="24"/>
              </w:rPr>
              <w:t>Команда 5</w:t>
            </w: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Морковь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Огурец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Виноград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Йогурт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Каша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Черника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2C0EDC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7054E0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C84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Яблоко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C0EDC" w:rsidRPr="00104C84" w:rsidRDefault="002C0EDC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Перец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Свекла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Лук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Гриб (лисичка)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Вишня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Абрикос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Апельсин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lastRenderedPageBreak/>
              <w:t>Лимон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Банан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Орех (фундук)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AC7282" w:rsidRPr="00104C84" w:rsidTr="00AC7282"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Орех (грецкий)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C7282" w:rsidRPr="00104C84" w:rsidRDefault="00AC7282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2C0EDC" w:rsidRPr="00104C84" w:rsidRDefault="007054E0">
      <w:pPr>
        <w:spacing w:before="6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Максимальное количество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Цитовирок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», которые может получить одна команда по итогам конкурса – 6 шт. (3 – за конкурс и 3 - за загадки, по одной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Цитовирке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» за каждую загадку). </w:t>
      </w:r>
    </w:p>
    <w:p w:rsidR="002C0EDC" w:rsidRPr="00104C84" w:rsidRDefault="002C0ED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FF21EB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Степашкины з</w:t>
      </w:r>
      <w:r w:rsidR="007054E0" w:rsidRPr="00104C84">
        <w:rPr>
          <w:rFonts w:asciiTheme="majorHAnsi" w:eastAsia="Times New Roman" w:hAnsiTheme="majorHAnsi" w:cstheme="majorHAnsi"/>
          <w:b/>
          <w:sz w:val="24"/>
          <w:szCs w:val="24"/>
        </w:rPr>
        <w:t>агадки: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Я – и свежий, и солёный,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Весь пупырчатый, зелёный. 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Не забудь меня, дружок,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Запасай здоровье впрок. (огурец).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Жёлтый цитрусовый плод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 странах солнечных растёт.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Витаминов кладезь он,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А зовут его. . . (лимон).</w:t>
      </w:r>
    </w:p>
    <w:p w:rsidR="002C0EDC" w:rsidRDefault="0034766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47661">
        <w:rPr>
          <w:rFonts w:asciiTheme="majorHAnsi" w:eastAsia="Times New Roman" w:hAnsiTheme="majorHAnsi" w:cstheme="majorHAnsi"/>
          <w:sz w:val="24"/>
          <w:szCs w:val="24"/>
        </w:rPr>
        <w:t>Из крупы ее сварили,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Посолили, подсластили.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Эй, ну где же ложка наша?!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Так вкусна на завтрак…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(каша).</w:t>
      </w:r>
    </w:p>
    <w:p w:rsidR="00347661" w:rsidRDefault="0034766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347661" w:rsidRDefault="0034766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47661">
        <w:rPr>
          <w:rFonts w:asciiTheme="majorHAnsi" w:eastAsia="Times New Roman" w:hAnsiTheme="majorHAnsi" w:cstheme="majorHAnsi"/>
          <w:sz w:val="24"/>
          <w:szCs w:val="24"/>
        </w:rPr>
        <w:t>Над землёй зелёный хвост,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Под землёю красный нос.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Зайчик уплетает ловко...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Как зовут её? ...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(м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t>орковка)</w:t>
      </w:r>
      <w:r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347661" w:rsidRDefault="0034766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347661" w:rsidRDefault="0034766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47661">
        <w:rPr>
          <w:rFonts w:asciiTheme="majorHAnsi" w:eastAsia="Times New Roman" w:hAnsiTheme="majorHAnsi" w:cstheme="majorHAnsi"/>
          <w:sz w:val="24"/>
          <w:szCs w:val="24"/>
        </w:rPr>
        <w:t>Этот сладкий фрукт растет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В жарких странах круглый год.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Очень любят обезьяны</w:t>
      </w:r>
      <w:r w:rsidRPr="00347661">
        <w:rPr>
          <w:rFonts w:asciiTheme="majorHAnsi" w:eastAsia="Times New Roman" w:hAnsiTheme="majorHAnsi" w:cstheme="majorHAnsi"/>
          <w:sz w:val="24"/>
          <w:szCs w:val="24"/>
        </w:rPr>
        <w:br/>
        <w:t>Кушать спелые …</w:t>
      </w:r>
      <w:r>
        <w:rPr>
          <w:rFonts w:asciiTheme="majorHAnsi" w:eastAsia="Times New Roman" w:hAnsiTheme="majorHAnsi" w:cstheme="majorHAnsi"/>
          <w:sz w:val="24"/>
          <w:szCs w:val="24"/>
        </w:rPr>
        <w:t>(бананы).</w:t>
      </w:r>
    </w:p>
    <w:p w:rsidR="00347661" w:rsidRPr="00104C84" w:rsidRDefault="00347661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Pr="00104C84" w:rsidRDefault="007054E0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 xml:space="preserve">Третий конкурс. «Физкультура» 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Девиз: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 xml:space="preserve">«Если хочешь быть здоровым 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И не капли не хворать,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Надо спортом заниматься: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i/>
          <w:sz w:val="24"/>
          <w:szCs w:val="24"/>
        </w:rPr>
        <w:t>Плавать, бегать и скакать!»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:rsidR="002C0EDC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lastRenderedPageBreak/>
        <w:t>Конкурс «</w:t>
      </w:r>
      <w:r w:rsidR="00555008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 xml:space="preserve">Попрыгун тигренок </w:t>
      </w:r>
      <w:proofErr w:type="spellStart"/>
      <w:r w:rsidR="00555008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Мур</w:t>
      </w:r>
      <w:proofErr w:type="spellEnd"/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</w:rPr>
        <w:t>»</w:t>
      </w:r>
    </w:p>
    <w:p w:rsidR="00347661" w:rsidRPr="00104C84" w:rsidRDefault="00347661">
      <w:pPr>
        <w:spacing w:after="0" w:line="240" w:lineRule="auto"/>
        <w:jc w:val="both"/>
        <w:rPr>
          <w:rFonts w:asciiTheme="majorHAnsi" w:hAnsiTheme="majorHAnsi" w:cstheme="majorHAnsi"/>
          <w:color w:val="ED1C24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Механика конкурса: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Каждая команда выбирает самого быстрого и ловкого участника-ребенка. Все дети выстраиваются на линии старта. В отдалении педагог отмечает линию промежуточного финиша. Задача участников – быстрее соперников доскакать на одной ножке до дальней линии и вернуться обратно. Вариант задания (на усмотрение педагогов) – прыжки в мешках или любое другое спортивное соревнование. Время конкурса 5-7 мин.</w:t>
      </w: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Для закрепления материала и завершения конкурса ведущему также предлагается дополнительно загадать командам загадки по теме (на усмотрение педагога). Механика проведения аналогична конкурс №1.</w:t>
      </w:r>
    </w:p>
    <w:p w:rsidR="002C0EDC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</w:p>
    <w:p w:rsidR="00347661" w:rsidRPr="00104C84" w:rsidRDefault="0034766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Pr="00104C84" w:rsidRDefault="007054E0">
      <w:pPr>
        <w:keepNext/>
        <w:widowControl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Самый быстрый/сильный ребенок приносит команде сразу две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».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Если победителя выбрать затруднительно – каждая из команд, чьи представители лидируют в состязании, получает по одной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Цитовирке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».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За правильный ответ за одну загадку команда получает по одной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Цитовирке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».</w:t>
      </w:r>
    </w:p>
    <w:p w:rsidR="002C0EDC" w:rsidRPr="00104C84" w:rsidRDefault="007054E0">
      <w:pPr>
        <w:spacing w:before="6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Максимальное количество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Цитовирок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», которые может получить одна команда по итогам конкурса – 9 шт. (4 – за конкурс и 5 - за загадки). 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Загадки: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Я шагаю по квартире,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Приседаю: три-четыре.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И уверен твёрдо 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С нею ждёт успех меня! (зарядка).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Можно радоваться птицам,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Можно просто веселиться,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Можно воздухом дышать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Вместе весело… (гулять).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На снегу две полосы,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Удивились две лисы.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Подошла одна поближе: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Здесь бежали чьи-то… (лыжи).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Кто на льду меня догонит?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Мы бежим вперегонки.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А несут меня не кони,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А блестящие… (коньки).</w:t>
      </w:r>
    </w:p>
    <w:p w:rsidR="002C0EDC" w:rsidRPr="00104C84" w:rsidRDefault="007054E0">
      <w:pPr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lastRenderedPageBreak/>
        <w:t>Во дворе с утра игра,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Разыгралась детвора.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Крики: «шайбу!», «мимо!», «бей!» - 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br/>
        <w:t>Там идёт игра — … (хоккей).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Конкурс «</w:t>
      </w:r>
      <w:r w:rsidR="009366EA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Мячик – лучший Филин друг</w:t>
      </w: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»</w:t>
      </w:r>
    </w:p>
    <w:p w:rsidR="001B728E" w:rsidRPr="00104C84" w:rsidRDefault="001B728E">
      <w:pPr>
        <w:spacing w:after="0" w:line="240" w:lineRule="auto"/>
        <w:jc w:val="both"/>
        <w:rPr>
          <w:rFonts w:asciiTheme="majorHAnsi" w:hAnsiTheme="majorHAnsi" w:cstheme="majorHAnsi"/>
          <w:color w:val="ED1C24"/>
        </w:rPr>
      </w:pPr>
    </w:p>
    <w:p w:rsidR="002C0EDC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Механика конкурса: </w:t>
      </w:r>
    </w:p>
    <w:p w:rsidR="009366EA" w:rsidRPr="00104C84" w:rsidRDefault="009366E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При желании может участвовать команда родителей.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Подготовить два мяча. Можно включать фоновую, подвижную инструментальную музыку на время проведения конкурса.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Каждая команда встает в ряд друг за другом, ставя ноги на ширине плеч, ноги, как бы образуют «туннель». Педагог раздает по одному мячу </w:t>
      </w:r>
      <w:r w:rsidR="001B728E" w:rsidRPr="00104C84">
        <w:rPr>
          <w:rFonts w:asciiTheme="majorHAnsi" w:eastAsia="Times New Roman" w:hAnsiTheme="majorHAnsi" w:cstheme="majorHAnsi"/>
          <w:sz w:val="24"/>
          <w:szCs w:val="24"/>
        </w:rPr>
        <w:t>первому участнику команды,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 и первый участник передает мяч в «туннель», остальные участники помогают мячу прокатиться до конца «туннеля», когда мяч дойдет до конца, все поворачиваются в противоположную сторону. Можно увеличить расстояние между играющими и снова передавать мяч в туннеле. </w:t>
      </w:r>
      <w:bookmarkStart w:id="1" w:name="__DdeLink__571_1013398064"/>
      <w:bookmarkEnd w:id="1"/>
      <w:r w:rsidRPr="00104C84">
        <w:rPr>
          <w:rFonts w:asciiTheme="majorHAnsi" w:eastAsia="Times New Roman" w:hAnsiTheme="majorHAnsi" w:cstheme="majorHAnsi"/>
          <w:sz w:val="24"/>
          <w:szCs w:val="24"/>
        </w:rPr>
        <w:t>Время конкурса 5-7 мин.</w:t>
      </w:r>
    </w:p>
    <w:p w:rsidR="002C0EDC" w:rsidRPr="00104C84" w:rsidRDefault="007054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</w:p>
    <w:p w:rsidR="002C0EDC" w:rsidRPr="00104C84" w:rsidRDefault="007054E0">
      <w:pPr>
        <w:keepNext/>
        <w:widowControl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 xml:space="preserve">Та команда, которая прокатила мяч быстрее, </w:t>
      </w:r>
      <w:r w:rsidR="001B728E"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получает две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 xml:space="preserve"> медальки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».</w:t>
      </w:r>
    </w:p>
    <w:p w:rsidR="002C0EDC" w:rsidRPr="00104C84" w:rsidRDefault="002C0EDC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:rsidR="002C0EDC" w:rsidRDefault="008D51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Конкурс «Цыплята</w:t>
      </w:r>
      <w:r w:rsidR="007054E0"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»</w:t>
      </w:r>
    </w:p>
    <w:p w:rsidR="008D510A" w:rsidRPr="00104C84" w:rsidRDefault="008D510A">
      <w:pPr>
        <w:spacing w:after="0" w:line="240" w:lineRule="auto"/>
        <w:jc w:val="both"/>
        <w:rPr>
          <w:rFonts w:asciiTheme="majorHAnsi" w:hAnsiTheme="majorHAnsi" w:cstheme="majorHAnsi"/>
          <w:color w:val="ED1C24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Механика конкурса: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При желании может участвовать команда родителей.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Подготовить два мяча. Можно включать фоновую, подвижную инструментальную музыку на время проведения конкурса.</w:t>
      </w: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Каждая команда встает в ряд друг за другом. Педагог размещает мячи на расстоянии 5 метров от команд. Каждый участник садится на корточки и имитирую «утиную ходьбу», обходит вокруг мяча и возвращается обратно, так проходит каждый участник.</w:t>
      </w:r>
    </w:p>
    <w:p w:rsidR="008D510A" w:rsidRPr="00104C84" w:rsidRDefault="008D510A">
      <w:pPr>
        <w:spacing w:after="60" w:line="240" w:lineRule="auto"/>
        <w:jc w:val="both"/>
        <w:rPr>
          <w:rFonts w:asciiTheme="majorHAnsi" w:hAnsiTheme="majorHAnsi" w:cstheme="majorHAnsi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</w:p>
    <w:p w:rsidR="002C0EDC" w:rsidRPr="005247CB" w:rsidRDefault="007054E0">
      <w:pPr>
        <w:keepNext/>
        <w:widowControl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Та команда, которая проходи</w:t>
      </w:r>
      <w:r w:rsidR="005247CB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т вокруг мяча быстрее, получает</w:t>
      </w:r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 xml:space="preserve"> две медальки «</w:t>
      </w:r>
      <w:proofErr w:type="spellStart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  <w:t>».</w:t>
      </w:r>
    </w:p>
    <w:p w:rsidR="005247CB" w:rsidRDefault="005247CB" w:rsidP="005247CB">
      <w:pPr>
        <w:keepNext/>
        <w:widowControl/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shd w:val="clear" w:color="auto" w:fill="FFFFFF"/>
        </w:rPr>
      </w:pPr>
    </w:p>
    <w:p w:rsidR="005247CB" w:rsidRPr="00104C84" w:rsidRDefault="005247CB" w:rsidP="005247CB">
      <w:pPr>
        <w:keepNext/>
        <w:widowControl/>
        <w:spacing w:after="0"/>
        <w:jc w:val="both"/>
        <w:rPr>
          <w:rFonts w:asciiTheme="majorHAnsi" w:hAnsiTheme="majorHAnsi" w:cstheme="majorHAnsi"/>
        </w:rPr>
      </w:pPr>
    </w:p>
    <w:p w:rsidR="002C0EDC" w:rsidRPr="00104C84" w:rsidRDefault="002C0EDC">
      <w:pPr>
        <w:spacing w:after="6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</w:p>
    <w:p w:rsidR="002C0EDC" w:rsidRPr="00104C84" w:rsidRDefault="007054E0">
      <w:pPr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Четвертый конкурс. «Порядок в доме»</w:t>
      </w: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>Девиз:</w:t>
      </w:r>
    </w:p>
    <w:p w:rsidR="002C0EDC" w:rsidRPr="00104C84" w:rsidRDefault="007054E0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shd w:val="clear" w:color="auto" w:fill="FFFFFF"/>
        </w:rPr>
        <w:lastRenderedPageBreak/>
        <w:t xml:space="preserve"> «Сохранять порядок нужно</w:t>
      </w:r>
    </w:p>
    <w:p w:rsidR="002C0EDC" w:rsidRPr="00104C84" w:rsidRDefault="007054E0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shd w:val="clear" w:color="auto" w:fill="FFFFFF"/>
        </w:rPr>
        <w:t>И следить за чистотой,</w:t>
      </w:r>
    </w:p>
    <w:p w:rsidR="002C0EDC" w:rsidRPr="00104C84" w:rsidRDefault="007054E0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shd w:val="clear" w:color="auto" w:fill="FFFFFF"/>
        </w:rPr>
        <w:t>И тогда в семействе дружном</w:t>
      </w:r>
    </w:p>
    <w:p w:rsidR="002C0EDC" w:rsidRPr="00104C84" w:rsidRDefault="007054E0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highlight w:val="white"/>
        </w:rPr>
      </w:pPr>
      <w:r w:rsidRPr="00104C84">
        <w:rPr>
          <w:rFonts w:asciiTheme="majorHAnsi" w:eastAsia="Times New Roman" w:hAnsiTheme="majorHAnsi" w:cstheme="majorHAnsi"/>
          <w:i/>
          <w:color w:val="000000"/>
          <w:sz w:val="24"/>
          <w:szCs w:val="24"/>
          <w:shd w:val="clear" w:color="auto" w:fill="FFFFFF"/>
        </w:rPr>
        <w:t>Будет радость и покой».</w:t>
      </w:r>
    </w:p>
    <w:p w:rsidR="002C0EDC" w:rsidRPr="00104C84" w:rsidRDefault="002C0EDC">
      <w:pPr>
        <w:keepNext/>
        <w:widowControl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color w:val="000000"/>
          <w:sz w:val="24"/>
          <w:szCs w:val="24"/>
          <w:shd w:val="clear" w:color="auto" w:fill="FFFFFF"/>
        </w:rPr>
      </w:pP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2C0EDC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</w:pP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Конкурс «</w:t>
      </w:r>
      <w:proofErr w:type="spellStart"/>
      <w:r w:rsidR="008D510A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Хрюша</w:t>
      </w:r>
      <w:proofErr w:type="spellEnd"/>
      <w:r w:rsidR="008D510A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 xml:space="preserve"> и </w:t>
      </w:r>
      <w:r w:rsidR="00555008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Мишутка</w:t>
      </w:r>
      <w:r w:rsidR="008D510A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 xml:space="preserve"> наводят порядок</w:t>
      </w:r>
      <w:r w:rsidRPr="00104C84">
        <w:rPr>
          <w:rFonts w:asciiTheme="majorHAnsi" w:eastAsia="Times New Roman" w:hAnsiTheme="majorHAnsi" w:cstheme="majorHAnsi"/>
          <w:b/>
          <w:color w:val="ED1C24"/>
          <w:sz w:val="24"/>
          <w:szCs w:val="24"/>
          <w:u w:val="single"/>
        </w:rPr>
        <w:t>»</w:t>
      </w:r>
    </w:p>
    <w:p w:rsidR="008D510A" w:rsidRPr="00104C84" w:rsidRDefault="008D510A">
      <w:pPr>
        <w:spacing w:after="0" w:line="240" w:lineRule="auto"/>
        <w:jc w:val="both"/>
        <w:rPr>
          <w:rFonts w:asciiTheme="majorHAnsi" w:hAnsiTheme="majorHAnsi" w:cstheme="majorHAnsi"/>
          <w:color w:val="ED1C24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Механика конкурса: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Педагог заранее разрезает 4 листа</w:t>
      </w:r>
      <w:r w:rsidR="005247CB">
        <w:rPr>
          <w:rFonts w:asciiTheme="majorHAnsi" w:eastAsia="Times New Roman" w:hAnsiTheme="majorHAnsi" w:cstheme="majorHAnsi"/>
          <w:sz w:val="24"/>
          <w:szCs w:val="24"/>
        </w:rPr>
        <w:t xml:space="preserve"> цветной бумаги, по два для кажд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ой команды. Например, два листа красной для первой команды и два листа зеленой для второй команды. Бумагу необходимо разрезать на небольшие кусочки. Также для конкурса понадобятся 2 пакета или ведерка на команду.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Команды проходят испытание по очереди за ограниченное время – 2 минуты. Для каждой команды педагог разбрасывает на полу кусочки бумаги в произвольном порядке. </w:t>
      </w:r>
    </w:p>
    <w:p w:rsidR="002C0EDC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Команда получает 2 пакета или ведерка. За 2 минуты участники должны собрать все бумажки с пола, при этом правильно их рассортировав. Время конкурса 5-7 мин.</w:t>
      </w:r>
    </w:p>
    <w:p w:rsidR="00347661" w:rsidRPr="00104C84" w:rsidRDefault="00347661">
      <w:pPr>
        <w:spacing w:after="60" w:line="240" w:lineRule="auto"/>
        <w:jc w:val="both"/>
        <w:rPr>
          <w:rFonts w:asciiTheme="majorHAnsi" w:hAnsiTheme="majorHAnsi" w:cstheme="majorHAnsi"/>
        </w:rPr>
      </w:pPr>
    </w:p>
    <w:p w:rsidR="002C0EDC" w:rsidRPr="00104C84" w:rsidRDefault="007054E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b/>
          <w:sz w:val="24"/>
          <w:szCs w:val="24"/>
        </w:rPr>
        <w:t xml:space="preserve">Методика оценки: 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По истечении 2 минут ведущий проверяет пакет с чистым мусором (в нем не должно быть ни одной бумажки другого цвета).</w:t>
      </w:r>
    </w:p>
    <w:p w:rsidR="002C0EDC" w:rsidRPr="00104C84" w:rsidRDefault="007054E0">
      <w:pPr>
        <w:spacing w:after="60" w:line="240" w:lineRule="auto"/>
        <w:jc w:val="both"/>
        <w:rPr>
          <w:rFonts w:asciiTheme="majorHAnsi" w:hAnsiTheme="majorHAnsi" w:cstheme="majorHAnsi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Если в чистом мусоре есть хоть одна бумажка с другого цвета, то команда получает ноль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</w:t>
      </w:r>
      <w:r w:rsidR="001B728E" w:rsidRPr="00104C84">
        <w:rPr>
          <w:rFonts w:asciiTheme="majorHAnsi" w:eastAsia="Times New Roman" w:hAnsiTheme="majorHAnsi" w:cstheme="majorHAnsi"/>
          <w:sz w:val="24"/>
          <w:szCs w:val="24"/>
        </w:rPr>
        <w:t>рок</w:t>
      </w:r>
      <w:proofErr w:type="spellEnd"/>
      <w:r w:rsidR="001B728E" w:rsidRPr="00104C84">
        <w:rPr>
          <w:rFonts w:asciiTheme="majorHAnsi" w:eastAsia="Times New Roman" w:hAnsiTheme="majorHAnsi" w:cstheme="majorHAnsi"/>
          <w:sz w:val="24"/>
          <w:szCs w:val="24"/>
        </w:rPr>
        <w:t>». Если в чистом мусоре все бумаж</w:t>
      </w:r>
      <w:r w:rsidRPr="00104C84">
        <w:rPr>
          <w:rFonts w:asciiTheme="majorHAnsi" w:eastAsia="Times New Roman" w:hAnsiTheme="majorHAnsi" w:cstheme="majorHAnsi"/>
          <w:sz w:val="24"/>
          <w:szCs w:val="24"/>
        </w:rPr>
        <w:t>ки своего цвета – команда получает две «</w:t>
      </w:r>
      <w:bookmarkStart w:id="2" w:name="_GoBack"/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</w:t>
      </w:r>
      <w:bookmarkEnd w:id="2"/>
      <w:r w:rsidRPr="00104C84">
        <w:rPr>
          <w:rFonts w:asciiTheme="majorHAnsi" w:eastAsia="Times New Roman" w:hAnsiTheme="majorHAnsi" w:cstheme="majorHAnsi"/>
          <w:sz w:val="24"/>
          <w:szCs w:val="24"/>
        </w:rPr>
        <w:t>ки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».</w:t>
      </w:r>
    </w:p>
    <w:p w:rsidR="002C0EDC" w:rsidRPr="00104C84" w:rsidRDefault="007054E0">
      <w:pPr>
        <w:spacing w:after="6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Также команда получает по одной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Цитовирке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» за каждую собранную картинку. </w:t>
      </w:r>
    </w:p>
    <w:p w:rsidR="002C0EDC" w:rsidRPr="00104C84" w:rsidRDefault="007054E0">
      <w:pPr>
        <w:spacing w:before="6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Максимальное количество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Цитовирок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 xml:space="preserve">», которые может получить одна команда по итогам конкурса – 5 шт.  </w:t>
      </w:r>
    </w:p>
    <w:p w:rsidR="002C0EDC" w:rsidRPr="00104C84" w:rsidRDefault="002C0ED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Подведение итогов игры</w:t>
      </w:r>
    </w:p>
    <w:p w:rsidR="002C0EDC" w:rsidRPr="00104C84" w:rsidRDefault="002C0ED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:rsidR="002C0EDC" w:rsidRPr="00104C84" w:rsidRDefault="007054E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4C84">
        <w:rPr>
          <w:rFonts w:asciiTheme="majorHAnsi" w:eastAsia="Times New Roman" w:hAnsiTheme="majorHAnsi" w:cstheme="majorHAnsi"/>
          <w:sz w:val="24"/>
          <w:szCs w:val="24"/>
        </w:rPr>
        <w:t>Каждая команда подсчитывает свои «</w:t>
      </w:r>
      <w:proofErr w:type="spellStart"/>
      <w:r w:rsidRPr="00104C84">
        <w:rPr>
          <w:rFonts w:asciiTheme="majorHAnsi" w:eastAsia="Times New Roman" w:hAnsiTheme="majorHAnsi" w:cstheme="majorHAnsi"/>
          <w:sz w:val="24"/>
          <w:szCs w:val="24"/>
        </w:rPr>
        <w:t>Цитовирки</w:t>
      </w:r>
      <w:proofErr w:type="spellEnd"/>
      <w:r w:rsidRPr="00104C84">
        <w:rPr>
          <w:rFonts w:asciiTheme="majorHAnsi" w:eastAsia="Times New Roman" w:hAnsiTheme="majorHAnsi" w:cstheme="majorHAnsi"/>
          <w:sz w:val="24"/>
          <w:szCs w:val="24"/>
        </w:rPr>
        <w:t>» и сообщает общий результат ведущему. Педагог объявляет победителей праздника «Супергерои против простуды и гриппа». Команда-победителя по возможности поощряется призами и подарками (на усмотрение ДОУ).</w:t>
      </w:r>
    </w:p>
    <w:p w:rsidR="002C0EDC" w:rsidRPr="00104C84" w:rsidRDefault="002C0ED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7054E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8"/>
          <w:szCs w:val="28"/>
        </w:rPr>
      </w:pPr>
      <w:r w:rsidRPr="00104C84">
        <w:rPr>
          <w:rFonts w:asciiTheme="majorHAnsi" w:eastAsia="Times New Roman" w:hAnsiTheme="majorHAnsi" w:cstheme="majorHAnsi"/>
          <w:b/>
          <w:sz w:val="28"/>
          <w:szCs w:val="28"/>
        </w:rPr>
        <w:t xml:space="preserve">Благодарим </w:t>
      </w:r>
      <w:r w:rsidR="001B728E" w:rsidRPr="00104C84">
        <w:rPr>
          <w:rFonts w:asciiTheme="majorHAnsi" w:eastAsia="Times New Roman" w:hAnsiTheme="majorHAnsi" w:cstheme="majorHAnsi"/>
          <w:b/>
          <w:sz w:val="28"/>
          <w:szCs w:val="28"/>
        </w:rPr>
        <w:t>всех за участие! Будьте здоровы!</w:t>
      </w:r>
    </w:p>
    <w:p w:rsidR="002C0EDC" w:rsidRPr="00104C84" w:rsidRDefault="002C0ED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2C0EDC" w:rsidRPr="00104C84" w:rsidRDefault="002C0EDC">
      <w:pPr>
        <w:rPr>
          <w:rFonts w:asciiTheme="majorHAnsi" w:hAnsiTheme="majorHAnsi" w:cstheme="majorHAnsi"/>
        </w:rPr>
      </w:pPr>
    </w:p>
    <w:p w:rsidR="002C0EDC" w:rsidRPr="00104C84" w:rsidRDefault="002C0EDC">
      <w:pPr>
        <w:rPr>
          <w:rFonts w:asciiTheme="majorHAnsi" w:hAnsiTheme="majorHAnsi" w:cstheme="majorHAnsi"/>
        </w:rPr>
      </w:pPr>
    </w:p>
    <w:sectPr w:rsidR="002C0EDC" w:rsidRPr="00104C84">
      <w:headerReference w:type="default" r:id="rId8"/>
      <w:pgSz w:w="11906" w:h="16838"/>
      <w:pgMar w:top="2675" w:right="850" w:bottom="1134" w:left="1701" w:header="113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24" w:rsidRDefault="00EE2924">
      <w:pPr>
        <w:spacing w:after="0" w:line="240" w:lineRule="auto"/>
      </w:pPr>
      <w:r>
        <w:separator/>
      </w:r>
    </w:p>
  </w:endnote>
  <w:endnote w:type="continuationSeparator" w:id="0">
    <w:p w:rsidR="00EE2924" w:rsidRDefault="00EE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24" w:rsidRDefault="00EE2924">
      <w:pPr>
        <w:spacing w:after="0" w:line="240" w:lineRule="auto"/>
      </w:pPr>
      <w:r>
        <w:separator/>
      </w:r>
    </w:p>
  </w:footnote>
  <w:footnote w:type="continuationSeparator" w:id="0">
    <w:p w:rsidR="00EE2924" w:rsidRDefault="00EE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C" w:rsidRDefault="007054E0">
    <w:pPr>
      <w:keepNext/>
      <w:widowControl/>
      <w:tabs>
        <w:tab w:val="center" w:pos="4677"/>
        <w:tab w:val="right" w:pos="9355"/>
      </w:tabs>
      <w:spacing w:after="0" w:line="240" w:lineRule="auto"/>
      <w:rPr>
        <w:color w:val="000000"/>
        <w:shd w:val="clear" w:color="auto" w:fill="FFFFFF"/>
      </w:rPr>
    </w:pPr>
    <w:r>
      <w:rPr>
        <w:noProof/>
        <w:color w:val="000000"/>
        <w:shd w:val="clear" w:color="auto" w:fill="FFFFFF"/>
        <w:lang w:eastAsia="ru-RU" w:bidi="ar-SA"/>
      </w:rPr>
      <w:drawing>
        <wp:anchor distT="0" distB="0" distL="114300" distR="114300" simplePos="0" relativeHeight="12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-558165</wp:posOffset>
          </wp:positionV>
          <wp:extent cx="1337945" cy="1137285"/>
          <wp:effectExtent l="0" t="0" r="0" b="5715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C0EDC" w:rsidRDefault="002C0EDC">
    <w:pPr>
      <w:keepNext/>
      <w:widowControl/>
      <w:tabs>
        <w:tab w:val="center" w:pos="4677"/>
        <w:tab w:val="right" w:pos="9355"/>
      </w:tabs>
      <w:spacing w:after="0" w:line="240" w:lineRule="auto"/>
      <w:rPr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AE"/>
    <w:multiLevelType w:val="multilevel"/>
    <w:tmpl w:val="EB3E5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5774427"/>
    <w:multiLevelType w:val="hybridMultilevel"/>
    <w:tmpl w:val="A4C83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5311"/>
    <w:multiLevelType w:val="multilevel"/>
    <w:tmpl w:val="F6C0EE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2FD2C20"/>
    <w:multiLevelType w:val="multilevel"/>
    <w:tmpl w:val="02143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53A9"/>
    <w:multiLevelType w:val="multilevel"/>
    <w:tmpl w:val="9D02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583A"/>
    <w:multiLevelType w:val="multilevel"/>
    <w:tmpl w:val="D9622F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1BA368A5"/>
    <w:multiLevelType w:val="multilevel"/>
    <w:tmpl w:val="AC92C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491E9F"/>
    <w:multiLevelType w:val="multilevel"/>
    <w:tmpl w:val="03AA0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9E5"/>
    <w:multiLevelType w:val="multilevel"/>
    <w:tmpl w:val="789EC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36551DEA"/>
    <w:multiLevelType w:val="multilevel"/>
    <w:tmpl w:val="7FA66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7FE7"/>
    <w:multiLevelType w:val="hybridMultilevel"/>
    <w:tmpl w:val="4A2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21B"/>
    <w:multiLevelType w:val="multilevel"/>
    <w:tmpl w:val="5C742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E0AF0"/>
    <w:multiLevelType w:val="multilevel"/>
    <w:tmpl w:val="76BC7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5B4121B1"/>
    <w:multiLevelType w:val="hybridMultilevel"/>
    <w:tmpl w:val="5B568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E0692"/>
    <w:multiLevelType w:val="multilevel"/>
    <w:tmpl w:val="85D8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DC"/>
    <w:rsid w:val="00047D49"/>
    <w:rsid w:val="00104C84"/>
    <w:rsid w:val="001B728E"/>
    <w:rsid w:val="002C0EDC"/>
    <w:rsid w:val="002E4C84"/>
    <w:rsid w:val="00347661"/>
    <w:rsid w:val="003D7E2D"/>
    <w:rsid w:val="003F7301"/>
    <w:rsid w:val="004C191E"/>
    <w:rsid w:val="005247CB"/>
    <w:rsid w:val="00555008"/>
    <w:rsid w:val="006223CB"/>
    <w:rsid w:val="007054E0"/>
    <w:rsid w:val="008D510A"/>
    <w:rsid w:val="009366EA"/>
    <w:rsid w:val="009C59E2"/>
    <w:rsid w:val="00A4011A"/>
    <w:rsid w:val="00AC7282"/>
    <w:rsid w:val="00B5244B"/>
    <w:rsid w:val="00D429C0"/>
    <w:rsid w:val="00D54BC7"/>
    <w:rsid w:val="00D96868"/>
    <w:rsid w:val="00EE2924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3634"/>
  <w15:docId w15:val="{409C11E9-3962-4964-8AFF-F8453A6B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qFormat/>
    <w:pPr>
      <w:keepNext/>
      <w:keepLines/>
      <w:spacing w:before="240" w:after="0" w:line="240" w:lineRule="auto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b w:val="0"/>
      <w:sz w:val="24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b w:val="0"/>
      <w:sz w:val="24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  <w:b w:val="0"/>
      <w:sz w:val="24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eastAsia="Noto Sans Symbols" w:cs="Noto Sans Symbols"/>
      <w:b w:val="0"/>
      <w:sz w:val="24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  <w:b w:val="0"/>
      <w:sz w:val="24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6">
    <w:name w:val="ListLabel 46"/>
    <w:qFormat/>
    <w:rPr>
      <w:rFonts w:cs="Noto Sans Symbols"/>
      <w:b w:val="0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Noto Sans Symbols"/>
    </w:rPr>
  </w:style>
  <w:style w:type="character" w:customStyle="1" w:styleId="ListLabel49">
    <w:name w:val="ListLabel 49"/>
    <w:qFormat/>
    <w:rPr>
      <w:rFonts w:cs="Noto Sans Symbol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Noto Sans Symbols"/>
    </w:rPr>
  </w:style>
  <w:style w:type="character" w:customStyle="1" w:styleId="ListLabel52">
    <w:name w:val="ListLabel 52"/>
    <w:qFormat/>
    <w:rPr>
      <w:rFonts w:cs="Noto Sans Symbols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Noto Sans Symbols"/>
    </w:rPr>
  </w:style>
  <w:style w:type="character" w:customStyle="1" w:styleId="ListLabel55">
    <w:name w:val="ListLabel 55"/>
    <w:qFormat/>
    <w:rPr>
      <w:rFonts w:cs="Noto Sans Symbols"/>
      <w:b w:val="0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Noto Sans Symbols"/>
    </w:rPr>
  </w:style>
  <w:style w:type="character" w:customStyle="1" w:styleId="ListLabel58">
    <w:name w:val="ListLabel 58"/>
    <w:qFormat/>
    <w:rPr>
      <w:rFonts w:cs="Noto Sans Symbol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Noto Sans Symbols"/>
    </w:rPr>
  </w:style>
  <w:style w:type="character" w:customStyle="1" w:styleId="ListLabel61">
    <w:name w:val="ListLabel 61"/>
    <w:qFormat/>
    <w:rPr>
      <w:rFonts w:cs="Noto Sans Symbol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Noto Sans Symbols"/>
    </w:rPr>
  </w:style>
  <w:style w:type="character" w:customStyle="1" w:styleId="ListLabel64">
    <w:name w:val="ListLabel 64"/>
    <w:qFormat/>
    <w:rPr>
      <w:rFonts w:cs="Noto Sans Symbols"/>
      <w:b w:val="0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Noto Sans Symbols"/>
    </w:rPr>
  </w:style>
  <w:style w:type="character" w:customStyle="1" w:styleId="ListLabel67">
    <w:name w:val="ListLabel 67"/>
    <w:qFormat/>
    <w:rPr>
      <w:rFonts w:cs="Noto Sans Symbol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Noto Sans Symbols"/>
    </w:rPr>
  </w:style>
  <w:style w:type="character" w:customStyle="1" w:styleId="ListLabel70">
    <w:name w:val="ListLabel 70"/>
    <w:qFormat/>
    <w:rPr>
      <w:rFonts w:cs="Noto Sans Symbols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Noto Sans Symbols"/>
    </w:rPr>
  </w:style>
  <w:style w:type="character" w:customStyle="1" w:styleId="ListLabel73">
    <w:name w:val="ListLabel 73"/>
    <w:qFormat/>
    <w:rPr>
      <w:rFonts w:cs="Noto Sans Symbols"/>
      <w:b w:val="0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Noto Sans Symbols"/>
    </w:rPr>
  </w:style>
  <w:style w:type="character" w:customStyle="1" w:styleId="ListLabel76">
    <w:name w:val="ListLabel 76"/>
    <w:qFormat/>
    <w:rPr>
      <w:rFonts w:cs="Noto Sans Symbols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Noto Sans Symbols"/>
    </w:rPr>
  </w:style>
  <w:style w:type="character" w:customStyle="1" w:styleId="ListLabel79">
    <w:name w:val="ListLabel 79"/>
    <w:qFormat/>
    <w:rPr>
      <w:rFonts w:cs="Noto Sans Symbol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Noto Sans Symbols"/>
    </w:rPr>
  </w:style>
  <w:style w:type="character" w:customStyle="1" w:styleId="ListLabel82">
    <w:name w:val="ListLabel 82"/>
    <w:qFormat/>
    <w:rPr>
      <w:rFonts w:cs="Noto Sans Symbols"/>
      <w:b w:val="0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Noto Sans Symbols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Noto Sans Symbols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  <w:b w:val="0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  <w:b w:val="0"/>
      <w:sz w:val="24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  <w:b w:val="0"/>
      <w:sz w:val="24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  <w:b w:val="0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  <w:b w:val="0"/>
      <w:sz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Noto Sans Symbols"/>
    </w:rPr>
  </w:style>
  <w:style w:type="paragraph" w:styleId="a3">
    <w:name w:val="Title"/>
    <w:basedOn w:val="LO-normal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a8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unhideWhenUsed/>
    <w:rsid w:val="009C59E2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C59E2"/>
    <w:rPr>
      <w:rFonts w:cs="Mangal"/>
      <w:color w:val="00000A"/>
      <w:sz w:val="22"/>
      <w:szCs w:val="20"/>
    </w:rPr>
  </w:style>
  <w:style w:type="paragraph" w:styleId="ac">
    <w:name w:val="List Paragraph"/>
    <w:basedOn w:val="a"/>
    <w:uiPriority w:val="34"/>
    <w:qFormat/>
    <w:rsid w:val="00AC728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15EA-AC69-490A-AF25-6D1D23E8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Виктория Емельянова</cp:lastModifiedBy>
  <cp:revision>59</cp:revision>
  <dcterms:created xsi:type="dcterms:W3CDTF">2021-11-10T14:23:00Z</dcterms:created>
  <dcterms:modified xsi:type="dcterms:W3CDTF">2024-04-03T18:12:00Z</dcterms:modified>
  <dc:language>ru-RU</dc:language>
</cp:coreProperties>
</file>