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6" w:rsidRPr="004848A7" w:rsidRDefault="00DE6376" w:rsidP="00207E86">
      <w:pPr>
        <w:ind w:firstLine="851"/>
        <w:jc w:val="center"/>
        <w:rPr>
          <w:b/>
          <w:i/>
          <w:sz w:val="28"/>
          <w:szCs w:val="28"/>
        </w:rPr>
      </w:pPr>
      <w:r w:rsidRPr="004848A7">
        <w:rPr>
          <w:b/>
          <w:i/>
          <w:sz w:val="28"/>
          <w:szCs w:val="28"/>
        </w:rPr>
        <w:t>«Д</w:t>
      </w:r>
      <w:r w:rsidR="005B0454">
        <w:rPr>
          <w:b/>
          <w:i/>
          <w:sz w:val="28"/>
          <w:szCs w:val="28"/>
        </w:rPr>
        <w:t>ЕТСКАЯ ТРЕВОЖНОСТЬ В СИСТЕМЕ ДЕТСКО-РОДИТЕЛЬСКИХ ОТНОШЕНИЙ</w:t>
      </w:r>
      <w:r w:rsidRPr="004848A7">
        <w:rPr>
          <w:b/>
          <w:i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4848A7" w:rsidTr="004848A7">
        <w:tc>
          <w:tcPr>
            <w:tcW w:w="5778" w:type="dxa"/>
          </w:tcPr>
          <w:p w:rsidR="004848A7" w:rsidRDefault="004848A7" w:rsidP="00207E8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2" w:type="dxa"/>
          </w:tcPr>
          <w:p w:rsidR="004848A7" w:rsidRPr="004848A7" w:rsidRDefault="004848A7" w:rsidP="004848A7">
            <w:pPr>
              <w:jc w:val="both"/>
              <w:rPr>
                <w:i/>
                <w:szCs w:val="28"/>
              </w:rPr>
            </w:pPr>
            <w:r w:rsidRPr="004848A7">
              <w:rPr>
                <w:i/>
                <w:szCs w:val="28"/>
              </w:rPr>
              <w:t xml:space="preserve">Конева Нина Алексеевна, </w:t>
            </w:r>
          </w:p>
          <w:p w:rsidR="004848A7" w:rsidRPr="004848A7" w:rsidRDefault="004848A7" w:rsidP="004848A7">
            <w:pPr>
              <w:jc w:val="both"/>
              <w:rPr>
                <w:i/>
                <w:szCs w:val="28"/>
              </w:rPr>
            </w:pPr>
            <w:r w:rsidRPr="004848A7">
              <w:rPr>
                <w:i/>
                <w:szCs w:val="28"/>
              </w:rPr>
              <w:t xml:space="preserve">педагог-психолог МБДОУ – </w:t>
            </w:r>
            <w:r>
              <w:rPr>
                <w:i/>
                <w:szCs w:val="28"/>
              </w:rPr>
              <w:t>детского</w:t>
            </w:r>
            <w:r w:rsidRPr="004848A7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сада</w:t>
            </w:r>
          </w:p>
          <w:p w:rsidR="004848A7" w:rsidRPr="004848A7" w:rsidRDefault="004848A7" w:rsidP="004848A7">
            <w:pPr>
              <w:jc w:val="both"/>
              <w:rPr>
                <w:b/>
                <w:i/>
                <w:szCs w:val="28"/>
              </w:rPr>
            </w:pPr>
            <w:r w:rsidRPr="004848A7">
              <w:rPr>
                <w:i/>
                <w:szCs w:val="28"/>
              </w:rPr>
              <w:t>компенсирующего вида № 244</w:t>
            </w:r>
          </w:p>
        </w:tc>
      </w:tr>
    </w:tbl>
    <w:p w:rsidR="004848A7" w:rsidRDefault="004848A7" w:rsidP="00207E86">
      <w:pPr>
        <w:ind w:firstLine="851"/>
        <w:jc w:val="center"/>
        <w:rPr>
          <w:b/>
          <w:i/>
          <w:sz w:val="28"/>
          <w:szCs w:val="28"/>
        </w:rPr>
      </w:pPr>
    </w:p>
    <w:p w:rsidR="00DE6376" w:rsidRPr="00DE6376" w:rsidRDefault="00DE6376" w:rsidP="004848A7">
      <w:pPr>
        <w:rPr>
          <w:sz w:val="28"/>
          <w:szCs w:val="28"/>
        </w:rPr>
      </w:pPr>
      <w:r w:rsidRPr="00DE6376">
        <w:rPr>
          <w:sz w:val="28"/>
          <w:szCs w:val="28"/>
        </w:rPr>
        <w:t>Что такое детская тревожность?</w:t>
      </w:r>
    </w:p>
    <w:p w:rsidR="00DE6376" w:rsidRPr="00DE6376" w:rsidRDefault="00DE6376" w:rsidP="00207E86">
      <w:pPr>
        <w:jc w:val="both"/>
        <w:rPr>
          <w:sz w:val="28"/>
          <w:szCs w:val="28"/>
        </w:rPr>
      </w:pPr>
      <w:r w:rsidRPr="00DE6376">
        <w:rPr>
          <w:sz w:val="28"/>
          <w:szCs w:val="28"/>
        </w:rPr>
        <w:t>По каким причинам она возникает, и какой вред несет психическому развитию ребенка?</w:t>
      </w:r>
    </w:p>
    <w:p w:rsidR="00DE6376" w:rsidRPr="00DE6376" w:rsidRDefault="00DE6376" w:rsidP="00207E86">
      <w:pPr>
        <w:jc w:val="both"/>
        <w:rPr>
          <w:sz w:val="28"/>
          <w:szCs w:val="28"/>
        </w:rPr>
      </w:pPr>
      <w:r w:rsidRPr="00DE6376">
        <w:rPr>
          <w:sz w:val="28"/>
          <w:szCs w:val="28"/>
        </w:rPr>
        <w:t>Как устранить тревожность у ребенка и предотвратить ее появление?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В Концепции дошкольного воспитания подчеркивается - “дошкольное воспитание сверху донизу должно быть пронизано заботой о физическом здоровье ребёнка и его психическом благополучии”. Дошкольный возраст – это важнейший период, когда закладываются основы здоровья будущего взрослого человека. Именно в этот период происходит созревание и совершенствование жизненных систем и функций организма, приобретаются привычки, представления, черты характера.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Гармоничное развитие личности ребёнка, успешность во взрослой жизни возможны при наличии здоровья, определяемого Всемирной организацией здравоохранения как состояние физического, психического и социального благополучия ребёнка.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Психическое здоровье – фундамент духовного развития ребёнка. В последнее время отмечается рост пограничных нервно-психических расстройств у детей и подростков. Доказано, что между душевным равновесием и физическим здоровьем существует тесная взаимосвязь, а положительное состояние относится к числу важнейших условий развития личности.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Социально-экономические преобразования в России, повлекшие за собой изменение привычного уклада жизни и нравственно-ценностных ориентации, ухудшение психологического климата в семье являются причинами, которые обуславливают рост отклонений в личностном развитии и социальном поведении подрастающего поколения. По данным ежегодных государственных докладов "О положении детей в Российской Федерации" количество детей, страдающих нервно-психическими заболеваниями, все увеличивается. Устойчивая тревожность относится к числу наиболее частых поводов обращения родителей к психологу, при этом в последние годы количество таких обращений существенно возросло.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В стране выросло число семей, неблагополучных в экономическом, психологическом, педагогическом аспектах.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Сегодня существует тенденция роста неполных семей и семей с одним ребенком. При этом замечено, что наиболее подвержены развитию тревожности единственные дети в семье, которые становятся центром родительских забот и тревог. В семьях, где присутствует эмоциональное напряжение, также создаются условия для развития тревожности у ребенка. </w:t>
      </w:r>
      <w:r w:rsidRPr="00DE6376">
        <w:rPr>
          <w:sz w:val="28"/>
          <w:szCs w:val="28"/>
        </w:rPr>
        <w:lastRenderedPageBreak/>
        <w:t>Дети старшего дошкольного возраста очень чувствительны к конфликтным отношениям родителей.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Обусловлена тревожность склонностью к беспокойству и волнениям, приходящим к ребенку извне, из мира взрослых, из системы тех отношений, которые задаются родителями в семье, воспитателями, детьми в межличностном взаимодействии.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У детей младшего дошкольного возраста тревожность – явление редкое и, как правило, носит невыраженный характер. Чем старше ребенок, тем конкретнее, реалистичнее его тревоги. Если маленьких детей беспокоят сверхъестественные чудовища, прорывающиеся к ним через порог подсознания, то старших дошкольников уже будет беспокоить ситуация, связанная с насилием, ожиданием, насмешками.</w:t>
      </w:r>
    </w:p>
    <w:p w:rsidR="00DE6376" w:rsidRPr="00DE6376" w:rsidRDefault="00DE6376" w:rsidP="00207E86">
      <w:pPr>
        <w:shd w:val="clear" w:color="auto" w:fill="FFFFFF"/>
        <w:ind w:right="74" w:firstLine="851"/>
        <w:jc w:val="both"/>
        <w:rPr>
          <w:sz w:val="28"/>
          <w:szCs w:val="28"/>
        </w:rPr>
      </w:pPr>
      <w:r w:rsidRPr="00DE6376">
        <w:rPr>
          <w:b/>
          <w:iCs/>
          <w:color w:val="000000"/>
          <w:spacing w:val="-5"/>
          <w:sz w:val="28"/>
          <w:szCs w:val="28"/>
        </w:rPr>
        <w:t>Тревожность</w:t>
      </w:r>
      <w:r w:rsidRPr="00DE6376">
        <w:rPr>
          <w:iCs/>
          <w:color w:val="000000"/>
          <w:spacing w:val="-5"/>
          <w:sz w:val="28"/>
          <w:szCs w:val="28"/>
        </w:rPr>
        <w:t xml:space="preserve"> следует отличать от тре</w:t>
      </w:r>
      <w:r w:rsidRPr="00DE6376">
        <w:rPr>
          <w:iCs/>
          <w:color w:val="000000"/>
          <w:spacing w:val="-5"/>
          <w:sz w:val="28"/>
          <w:szCs w:val="28"/>
        </w:rPr>
        <w:softHyphen/>
      </w:r>
      <w:r w:rsidRPr="00DE6376">
        <w:rPr>
          <w:iCs/>
          <w:color w:val="000000"/>
          <w:spacing w:val="-1"/>
          <w:sz w:val="28"/>
          <w:szCs w:val="28"/>
        </w:rPr>
        <w:t xml:space="preserve">воги: </w:t>
      </w:r>
      <w:r w:rsidRPr="00DE6376">
        <w:rPr>
          <w:color w:val="000000"/>
          <w:spacing w:val="-1"/>
          <w:sz w:val="28"/>
          <w:szCs w:val="28"/>
        </w:rPr>
        <w:t>тревога - это эпизодические про</w:t>
      </w:r>
      <w:r w:rsidRPr="00DE6376">
        <w:rPr>
          <w:color w:val="000000"/>
          <w:spacing w:val="-1"/>
          <w:sz w:val="28"/>
          <w:szCs w:val="28"/>
        </w:rPr>
        <w:softHyphen/>
      </w:r>
      <w:r w:rsidRPr="00DE6376">
        <w:rPr>
          <w:color w:val="000000"/>
          <w:spacing w:val="1"/>
          <w:sz w:val="28"/>
          <w:szCs w:val="28"/>
        </w:rPr>
        <w:t xml:space="preserve">явления беспокойства и волнения, а </w:t>
      </w:r>
      <w:r w:rsidRPr="00DE6376">
        <w:rPr>
          <w:color w:val="000000"/>
          <w:spacing w:val="-3"/>
          <w:sz w:val="28"/>
          <w:szCs w:val="28"/>
        </w:rPr>
        <w:t>тревожность является устойчивым состоя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4"/>
          <w:sz w:val="28"/>
          <w:szCs w:val="28"/>
        </w:rPr>
        <w:t xml:space="preserve">нием. Например, ребенок волнуется перед </w:t>
      </w:r>
      <w:r w:rsidRPr="00DE6376">
        <w:rPr>
          <w:color w:val="000000"/>
          <w:spacing w:val="-1"/>
          <w:sz w:val="28"/>
          <w:szCs w:val="28"/>
        </w:rPr>
        <w:t>выступлением на празднике или пересказыванием сказки на занятии. Но так случается не всегда</w:t>
      </w:r>
      <w:r w:rsidRPr="00DE6376">
        <w:rPr>
          <w:color w:val="000000"/>
          <w:spacing w:val="-3"/>
          <w:sz w:val="28"/>
          <w:szCs w:val="28"/>
        </w:rPr>
        <w:t xml:space="preserve">, иногда в тех же ситуациях </w:t>
      </w:r>
      <w:r w:rsidRPr="00DE6376">
        <w:rPr>
          <w:color w:val="000000"/>
          <w:spacing w:val="2"/>
          <w:sz w:val="28"/>
          <w:szCs w:val="28"/>
        </w:rPr>
        <w:t>он остается спокойным. Это проявления тревоги.</w:t>
      </w:r>
      <w:r w:rsidRPr="00DE6376">
        <w:rPr>
          <w:sz w:val="28"/>
          <w:szCs w:val="28"/>
        </w:rPr>
        <w:t xml:space="preserve"> Если же состояние тревоги повто</w:t>
      </w:r>
      <w:r w:rsidRPr="00DE6376">
        <w:rPr>
          <w:color w:val="000000"/>
          <w:spacing w:val="-1"/>
          <w:sz w:val="28"/>
          <w:szCs w:val="28"/>
        </w:rPr>
        <w:t xml:space="preserve">ряется часто и в самых разных ситуациях </w:t>
      </w:r>
      <w:r w:rsidRPr="00DE6376">
        <w:rPr>
          <w:color w:val="000000"/>
          <w:spacing w:val="3"/>
          <w:sz w:val="28"/>
          <w:szCs w:val="28"/>
        </w:rPr>
        <w:t xml:space="preserve">(при ответах на </w:t>
      </w:r>
      <w:r w:rsidRPr="00DE6376">
        <w:rPr>
          <w:iCs/>
          <w:color w:val="000000"/>
          <w:spacing w:val="3"/>
          <w:sz w:val="28"/>
          <w:szCs w:val="28"/>
        </w:rPr>
        <w:t>занятиях, общении с не</w:t>
      </w:r>
      <w:r w:rsidRPr="00DE6376">
        <w:rPr>
          <w:color w:val="000000"/>
          <w:sz w:val="28"/>
          <w:szCs w:val="28"/>
        </w:rPr>
        <w:t xml:space="preserve">знакомыми взрослыми и т.д.), то следует </w:t>
      </w:r>
      <w:r w:rsidRPr="00DE6376">
        <w:rPr>
          <w:color w:val="000000"/>
          <w:spacing w:val="-5"/>
          <w:sz w:val="28"/>
          <w:szCs w:val="28"/>
        </w:rPr>
        <w:t>говорить о тревожности.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pacing w:val="-6"/>
          <w:sz w:val="28"/>
          <w:szCs w:val="28"/>
        </w:rPr>
        <w:t>Тревожность не связана с какой-либо оп</w:t>
      </w:r>
      <w:r w:rsidRPr="00DE6376">
        <w:rPr>
          <w:color w:val="000000"/>
          <w:spacing w:val="-6"/>
          <w:sz w:val="28"/>
          <w:szCs w:val="28"/>
        </w:rPr>
        <w:softHyphen/>
      </w:r>
      <w:r w:rsidRPr="00DE6376">
        <w:rPr>
          <w:color w:val="000000"/>
          <w:spacing w:val="-7"/>
          <w:sz w:val="28"/>
          <w:szCs w:val="28"/>
        </w:rPr>
        <w:t xml:space="preserve">ределенной ситуацией и проявляется почти  всегда. Это состояние сопутствует человеку в любом виде деятельности. Когда же он боится чего-то конкретного, мы говорим о </w:t>
      </w:r>
      <w:r w:rsidRPr="00DE6376">
        <w:rPr>
          <w:color w:val="000000"/>
          <w:spacing w:val="-1"/>
          <w:sz w:val="28"/>
          <w:szCs w:val="28"/>
        </w:rPr>
        <w:t>проявлении страха, например страха тем</w:t>
      </w:r>
      <w:r w:rsidRPr="00DE6376">
        <w:rPr>
          <w:color w:val="000000"/>
          <w:spacing w:val="-1"/>
          <w:sz w:val="28"/>
          <w:szCs w:val="28"/>
        </w:rPr>
        <w:softHyphen/>
      </w:r>
      <w:r w:rsidRPr="00DE6376">
        <w:rPr>
          <w:color w:val="000000"/>
          <w:spacing w:val="3"/>
          <w:sz w:val="28"/>
          <w:szCs w:val="28"/>
        </w:rPr>
        <w:t xml:space="preserve">ноты, высоты, замкнутого пространства. </w:t>
      </w:r>
      <w:r w:rsidRPr="00DE6376">
        <w:rPr>
          <w:color w:val="000000"/>
          <w:spacing w:val="-4"/>
          <w:sz w:val="28"/>
          <w:szCs w:val="28"/>
        </w:rPr>
        <w:t>Психологи объясняют различие между терми</w:t>
      </w:r>
      <w:r w:rsidRPr="00DE6376">
        <w:rPr>
          <w:color w:val="000000"/>
          <w:spacing w:val="-4"/>
          <w:sz w:val="28"/>
          <w:szCs w:val="28"/>
        </w:rPr>
        <w:softHyphen/>
        <w:t xml:space="preserve">нами «страх» и «тревога» таким образом: </w:t>
      </w:r>
      <w:r w:rsidRPr="00DE6376">
        <w:rPr>
          <w:color w:val="000000"/>
          <w:spacing w:val="-2"/>
          <w:sz w:val="28"/>
          <w:szCs w:val="28"/>
        </w:rPr>
        <w:t>тревога - это комбинация некоторых эмо</w:t>
      </w:r>
      <w:r w:rsidRPr="00DE6376">
        <w:rPr>
          <w:color w:val="000000"/>
          <w:spacing w:val="-2"/>
          <w:sz w:val="28"/>
          <w:szCs w:val="28"/>
        </w:rPr>
        <w:softHyphen/>
      </w:r>
      <w:r w:rsidRPr="00DE6376">
        <w:rPr>
          <w:color w:val="000000"/>
          <w:sz w:val="28"/>
          <w:szCs w:val="28"/>
        </w:rPr>
        <w:t>ций, а страх - лишь одна из них. Таким образом, страх – составляющее тревоги.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Так, что же такое тревожность?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Анализ психолого-педагогической литературы позволил выявить несколько определений тревожности: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DE6376">
        <w:rPr>
          <w:b/>
          <w:sz w:val="28"/>
          <w:szCs w:val="28"/>
        </w:rPr>
        <w:t>«тревожность – это переживание эмоционального дискомфорта, связанное с ожиданием неблагополучия, с предчувствием грозящей опасности». (А.М. Прихожан)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DE6376">
        <w:rPr>
          <w:b/>
          <w:sz w:val="28"/>
          <w:szCs w:val="28"/>
        </w:rPr>
        <w:t>«тревожность – постоянно или  ситуативно проявляемое свойство человека приходить в состояние повышенного беспокойства, испытывать страх и тревогу в  специфических социальных ситуациях». (Р.С. Немов)</w:t>
      </w:r>
    </w:p>
    <w:p w:rsidR="00DE6376" w:rsidRPr="004848A7" w:rsidRDefault="00DE6376" w:rsidP="00207E86">
      <w:pPr>
        <w:pStyle w:val="a6"/>
        <w:tabs>
          <w:tab w:val="left" w:pos="0"/>
        </w:tabs>
        <w:ind w:firstLine="851"/>
        <w:rPr>
          <w:i/>
          <w:sz w:val="28"/>
          <w:szCs w:val="28"/>
        </w:rPr>
      </w:pPr>
      <w:r w:rsidRPr="004848A7">
        <w:rPr>
          <w:i/>
          <w:sz w:val="28"/>
          <w:szCs w:val="28"/>
        </w:rPr>
        <w:t>Что же является причинами возникновения и закрепления тревожности у детей?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отсутствие у детей ощущения физической безопасности;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отвержение и враждебность, </w:t>
      </w:r>
      <w:proofErr w:type="gramStart"/>
      <w:r w:rsidRPr="004848A7">
        <w:rPr>
          <w:sz w:val="28"/>
          <w:szCs w:val="28"/>
        </w:rPr>
        <w:t>демонстрируемые</w:t>
      </w:r>
      <w:proofErr w:type="gramEnd"/>
      <w:r w:rsidRPr="004848A7">
        <w:rPr>
          <w:sz w:val="28"/>
          <w:szCs w:val="28"/>
        </w:rPr>
        <w:t xml:space="preserve"> взрослыми;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jc w:val="left"/>
        <w:rPr>
          <w:sz w:val="28"/>
          <w:szCs w:val="28"/>
        </w:rPr>
      </w:pPr>
      <w:r w:rsidRPr="004848A7">
        <w:rPr>
          <w:sz w:val="28"/>
          <w:szCs w:val="28"/>
        </w:rPr>
        <w:t xml:space="preserve">ребенок, как зеркало, отражает родительские тревоги;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>к ребенку предъявляются завышенные требования;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неблагоприятные микросоциальные и бытовые условия;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>потеря любви (любви матери, расположения сверстников);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lastRenderedPageBreak/>
        <w:t>чувство вины,  которое обычно проявляется не ранее 4-х лет. У старших дошкольников чувство вины характеризуется чувствами самоунижения, досады на себя, переживание себя как недостойного;</w:t>
      </w:r>
    </w:p>
    <w:p w:rsidR="00DE6376" w:rsidRPr="004848A7" w:rsidRDefault="00DE6376" w:rsidP="00207E86">
      <w:pPr>
        <w:pStyle w:val="a6"/>
        <w:numPr>
          <w:ilvl w:val="0"/>
          <w:numId w:val="5"/>
        </w:numPr>
        <w:tabs>
          <w:tab w:val="clear" w:pos="2202"/>
          <w:tab w:val="num" w:pos="-567"/>
          <w:tab w:val="left" w:pos="0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неспособность овладеть средой.  Происходит это, когда ребенок чувствует, что не может справиться с проблемами, которые выдвигает среда. </w:t>
      </w:r>
    </w:p>
    <w:p w:rsidR="00DE6376" w:rsidRPr="004848A7" w:rsidRDefault="00DE6376" w:rsidP="00207E86">
      <w:pPr>
        <w:pStyle w:val="a6"/>
        <w:numPr>
          <w:ilvl w:val="0"/>
          <w:numId w:val="5"/>
        </w:numPr>
        <w:tabs>
          <w:tab w:val="clear" w:pos="2202"/>
          <w:tab w:val="num" w:pos="-567"/>
          <w:tab w:val="left" w:pos="0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возникновение тревоги в состоянии переживания, возникающее при наличии препятствия к достижению желаемой цели или сильной потребности. </w:t>
      </w:r>
    </w:p>
    <w:p w:rsidR="00DE6376" w:rsidRPr="00DE6376" w:rsidRDefault="00DE6376" w:rsidP="00207E86">
      <w:pPr>
        <w:pStyle w:val="a6"/>
        <w:tabs>
          <w:tab w:val="left" w:pos="0"/>
        </w:tabs>
        <w:ind w:firstLine="851"/>
        <w:rPr>
          <w:sz w:val="28"/>
          <w:szCs w:val="28"/>
        </w:rPr>
      </w:pPr>
      <w:r w:rsidRPr="004848A7">
        <w:rPr>
          <w:spacing w:val="1"/>
          <w:sz w:val="28"/>
          <w:szCs w:val="28"/>
        </w:rPr>
        <w:t>Специалисты считают, что в дошколь</w:t>
      </w:r>
      <w:r w:rsidRPr="004848A7">
        <w:rPr>
          <w:spacing w:val="1"/>
          <w:sz w:val="28"/>
          <w:szCs w:val="28"/>
        </w:rPr>
        <w:softHyphen/>
      </w:r>
      <w:r w:rsidRPr="004848A7">
        <w:rPr>
          <w:sz w:val="28"/>
          <w:szCs w:val="28"/>
        </w:rPr>
        <w:t xml:space="preserve">ном возрасте более тревожны мальчики, а </w:t>
      </w:r>
      <w:r w:rsidRPr="004848A7">
        <w:rPr>
          <w:spacing w:val="1"/>
          <w:sz w:val="28"/>
          <w:szCs w:val="28"/>
        </w:rPr>
        <w:t>после 7 лет - девочки</w:t>
      </w:r>
      <w:r w:rsidRPr="00DE6376">
        <w:rPr>
          <w:spacing w:val="1"/>
          <w:sz w:val="28"/>
          <w:szCs w:val="28"/>
        </w:rPr>
        <w:t xml:space="preserve">. При этом девочки </w:t>
      </w:r>
      <w:r w:rsidRPr="00DE6376">
        <w:rPr>
          <w:spacing w:val="2"/>
          <w:sz w:val="28"/>
          <w:szCs w:val="28"/>
        </w:rPr>
        <w:t>волнуются в основном из-за взаимоотно</w:t>
      </w:r>
      <w:r w:rsidRPr="00DE6376">
        <w:rPr>
          <w:spacing w:val="2"/>
          <w:sz w:val="28"/>
          <w:szCs w:val="28"/>
        </w:rPr>
        <w:softHyphen/>
        <w:t xml:space="preserve">шений с другими людьми, а мальчиков в </w:t>
      </w:r>
      <w:r w:rsidRPr="00DE6376">
        <w:rPr>
          <w:sz w:val="28"/>
          <w:szCs w:val="28"/>
        </w:rPr>
        <w:t>большей степени беспокоят насилие и наказание.</w:t>
      </w:r>
      <w:r w:rsidRPr="00DE6376">
        <w:rPr>
          <w:spacing w:val="5"/>
          <w:sz w:val="28"/>
          <w:szCs w:val="28"/>
        </w:rPr>
        <w:t xml:space="preserve"> Совершив какой-либо «неблаго</w:t>
      </w:r>
      <w:r w:rsidRPr="00DE6376">
        <w:rPr>
          <w:spacing w:val="5"/>
          <w:sz w:val="28"/>
          <w:szCs w:val="28"/>
        </w:rPr>
        <w:softHyphen/>
      </w:r>
      <w:r w:rsidRPr="00DE6376">
        <w:rPr>
          <w:spacing w:val="1"/>
          <w:sz w:val="28"/>
          <w:szCs w:val="28"/>
        </w:rPr>
        <w:t>видный» поступок, девочки переживают из-за того, что мама или педагог плохо о них подумает, а подружки откажутся иг</w:t>
      </w:r>
      <w:r w:rsidRPr="00DE6376">
        <w:rPr>
          <w:spacing w:val="1"/>
          <w:sz w:val="28"/>
          <w:szCs w:val="28"/>
        </w:rPr>
        <w:softHyphen/>
      </w:r>
      <w:r w:rsidRPr="00DE6376">
        <w:rPr>
          <w:spacing w:val="-3"/>
          <w:sz w:val="28"/>
          <w:szCs w:val="28"/>
        </w:rPr>
        <w:t>рать с ними. В этой же ситуации мальчики,</w:t>
      </w:r>
      <w:r w:rsidRPr="00DE6376">
        <w:rPr>
          <w:sz w:val="28"/>
          <w:szCs w:val="28"/>
        </w:rPr>
        <w:t xml:space="preserve"> </w:t>
      </w:r>
      <w:r w:rsidRPr="00DE6376">
        <w:rPr>
          <w:spacing w:val="9"/>
          <w:sz w:val="28"/>
          <w:szCs w:val="28"/>
        </w:rPr>
        <w:t xml:space="preserve">скорее </w:t>
      </w:r>
      <w:r w:rsidRPr="00DE6376">
        <w:rPr>
          <w:iCs/>
          <w:spacing w:val="9"/>
          <w:sz w:val="28"/>
          <w:szCs w:val="28"/>
        </w:rPr>
        <w:t xml:space="preserve">всего,   будут бояться,  </w:t>
      </w:r>
      <w:r w:rsidRPr="00DE6376">
        <w:rPr>
          <w:spacing w:val="9"/>
          <w:sz w:val="28"/>
          <w:szCs w:val="28"/>
        </w:rPr>
        <w:t>что их нака</w:t>
      </w:r>
      <w:r w:rsidRPr="00DE6376">
        <w:rPr>
          <w:sz w:val="28"/>
          <w:szCs w:val="28"/>
        </w:rPr>
        <w:t>жут взрослые или побьют сверстники.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E6376">
        <w:rPr>
          <w:color w:val="000000"/>
          <w:sz w:val="28"/>
          <w:szCs w:val="28"/>
        </w:rPr>
        <w:t xml:space="preserve">уществует мнение, что </w:t>
      </w:r>
      <w:r w:rsidRPr="00DE6376">
        <w:rPr>
          <w:i/>
          <w:iCs/>
          <w:color w:val="000000"/>
          <w:sz w:val="28"/>
          <w:szCs w:val="28"/>
        </w:rPr>
        <w:t>учебная тре</w:t>
      </w:r>
      <w:r w:rsidRPr="00DE6376">
        <w:rPr>
          <w:i/>
          <w:iCs/>
          <w:color w:val="000000"/>
          <w:sz w:val="28"/>
          <w:szCs w:val="28"/>
        </w:rPr>
        <w:softHyphen/>
      </w:r>
      <w:r w:rsidRPr="00DE6376">
        <w:rPr>
          <w:i/>
          <w:iCs/>
          <w:color w:val="000000"/>
          <w:spacing w:val="-2"/>
          <w:sz w:val="28"/>
          <w:szCs w:val="28"/>
        </w:rPr>
        <w:t>вожность</w:t>
      </w:r>
      <w:r w:rsidRPr="00DE6376">
        <w:rPr>
          <w:iCs/>
          <w:color w:val="000000"/>
          <w:spacing w:val="-2"/>
          <w:sz w:val="28"/>
          <w:szCs w:val="28"/>
        </w:rPr>
        <w:t xml:space="preserve"> </w:t>
      </w:r>
      <w:r w:rsidRPr="00DE6376">
        <w:rPr>
          <w:color w:val="000000"/>
          <w:spacing w:val="-2"/>
          <w:sz w:val="28"/>
          <w:szCs w:val="28"/>
        </w:rPr>
        <w:t xml:space="preserve">начинает формироваться уже в </w:t>
      </w:r>
      <w:r w:rsidRPr="00DE6376">
        <w:rPr>
          <w:color w:val="000000"/>
          <w:sz w:val="28"/>
          <w:szCs w:val="28"/>
        </w:rPr>
        <w:t>дошкольном возрасте. Этому могут спо</w:t>
      </w:r>
      <w:r w:rsidRPr="00DE6376">
        <w:rPr>
          <w:color w:val="000000"/>
          <w:sz w:val="28"/>
          <w:szCs w:val="28"/>
        </w:rPr>
        <w:softHyphen/>
      </w:r>
      <w:r w:rsidRPr="00DE6376">
        <w:rPr>
          <w:color w:val="000000"/>
          <w:spacing w:val="2"/>
          <w:sz w:val="28"/>
          <w:szCs w:val="28"/>
        </w:rPr>
        <w:t>собствовать как стиль работы воспитате</w:t>
      </w:r>
      <w:r w:rsidRPr="00DE6376">
        <w:rPr>
          <w:color w:val="000000"/>
          <w:spacing w:val="-3"/>
          <w:sz w:val="28"/>
          <w:szCs w:val="28"/>
        </w:rPr>
        <w:t>ля, так и завышенные требования к ребен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2"/>
          <w:sz w:val="28"/>
          <w:szCs w:val="28"/>
        </w:rPr>
        <w:t xml:space="preserve">ку со стороны родителей, постоянные </w:t>
      </w:r>
      <w:r w:rsidRPr="00DE6376">
        <w:rPr>
          <w:color w:val="000000"/>
          <w:spacing w:val="-6"/>
          <w:sz w:val="28"/>
          <w:szCs w:val="28"/>
        </w:rPr>
        <w:t>сравнения его с другими детьми. В некото</w:t>
      </w:r>
      <w:r w:rsidRPr="00DE6376">
        <w:rPr>
          <w:color w:val="000000"/>
          <w:spacing w:val="-6"/>
          <w:sz w:val="28"/>
          <w:szCs w:val="28"/>
        </w:rPr>
        <w:softHyphen/>
      </w:r>
      <w:r w:rsidRPr="00DE6376">
        <w:rPr>
          <w:color w:val="000000"/>
          <w:sz w:val="28"/>
          <w:szCs w:val="28"/>
        </w:rPr>
        <w:t xml:space="preserve">рых семьях на протяжении всего года, </w:t>
      </w:r>
      <w:r w:rsidRPr="00DE6376">
        <w:rPr>
          <w:color w:val="000000"/>
          <w:spacing w:val="-6"/>
          <w:sz w:val="28"/>
          <w:szCs w:val="28"/>
        </w:rPr>
        <w:t xml:space="preserve">предшествующего поступлению в школу, в </w:t>
      </w:r>
      <w:r w:rsidRPr="00DE6376">
        <w:rPr>
          <w:color w:val="000000"/>
          <w:spacing w:val="-3"/>
          <w:sz w:val="28"/>
          <w:szCs w:val="28"/>
        </w:rPr>
        <w:t xml:space="preserve">присутствии ребенка ведутся разговоры о </w:t>
      </w:r>
      <w:r w:rsidRPr="00DE6376">
        <w:rPr>
          <w:color w:val="000000"/>
          <w:spacing w:val="-4"/>
          <w:sz w:val="28"/>
          <w:szCs w:val="28"/>
        </w:rPr>
        <w:t>выборе «достойной» школы, «перспектив</w:t>
      </w:r>
      <w:r w:rsidRPr="00DE6376">
        <w:rPr>
          <w:color w:val="000000"/>
          <w:spacing w:val="-4"/>
          <w:sz w:val="28"/>
          <w:szCs w:val="28"/>
        </w:rPr>
        <w:softHyphen/>
      </w:r>
      <w:r w:rsidRPr="00DE6376">
        <w:rPr>
          <w:color w:val="000000"/>
          <w:spacing w:val="-1"/>
          <w:sz w:val="28"/>
          <w:szCs w:val="28"/>
        </w:rPr>
        <w:t>ного» учителя.</w:t>
      </w:r>
    </w:p>
    <w:p w:rsidR="00DE6376" w:rsidRPr="00DE6376" w:rsidRDefault="00DE6376" w:rsidP="00207E86">
      <w:pPr>
        <w:shd w:val="clear" w:color="auto" w:fill="FFFFFF"/>
        <w:ind w:right="38" w:firstLine="851"/>
        <w:jc w:val="both"/>
        <w:rPr>
          <w:sz w:val="28"/>
          <w:szCs w:val="28"/>
        </w:rPr>
      </w:pPr>
      <w:r w:rsidRPr="00DE6376">
        <w:rPr>
          <w:color w:val="000000"/>
          <w:spacing w:val="2"/>
          <w:sz w:val="28"/>
          <w:szCs w:val="28"/>
        </w:rPr>
        <w:t xml:space="preserve">Озабоченность родителей передается </w:t>
      </w:r>
      <w:r w:rsidRPr="00DE6376">
        <w:rPr>
          <w:color w:val="000000"/>
          <w:spacing w:val="-5"/>
          <w:sz w:val="28"/>
          <w:szCs w:val="28"/>
        </w:rPr>
        <w:t>детям. Кроме того, родители нанимают ре</w:t>
      </w:r>
      <w:r w:rsidRPr="00DE6376">
        <w:rPr>
          <w:color w:val="000000"/>
          <w:spacing w:val="-5"/>
          <w:sz w:val="28"/>
          <w:szCs w:val="28"/>
        </w:rPr>
        <w:softHyphen/>
      </w:r>
      <w:r w:rsidRPr="00DE6376">
        <w:rPr>
          <w:color w:val="000000"/>
          <w:spacing w:val="-3"/>
          <w:sz w:val="28"/>
          <w:szCs w:val="28"/>
        </w:rPr>
        <w:t>бенку многочисленных учителей (репети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2"/>
          <w:sz w:val="28"/>
          <w:szCs w:val="28"/>
        </w:rPr>
        <w:t xml:space="preserve">торов), часами выполняют с ним задания. Неокрепший и еще неготовый к такому </w:t>
      </w:r>
      <w:r w:rsidRPr="00DE6376">
        <w:rPr>
          <w:color w:val="000000"/>
          <w:spacing w:val="-4"/>
          <w:sz w:val="28"/>
          <w:szCs w:val="28"/>
        </w:rPr>
        <w:t xml:space="preserve">интенсивному обучению организм иногда не выдерживает - малыш начинает болеть, </w:t>
      </w:r>
      <w:r w:rsidRPr="00DE6376">
        <w:rPr>
          <w:color w:val="000000"/>
          <w:spacing w:val="-5"/>
          <w:sz w:val="28"/>
          <w:szCs w:val="28"/>
        </w:rPr>
        <w:t xml:space="preserve">желание учиться пропадает, а тревожность </w:t>
      </w:r>
      <w:r w:rsidRPr="00DE6376">
        <w:rPr>
          <w:color w:val="000000"/>
          <w:spacing w:val="-1"/>
          <w:sz w:val="28"/>
          <w:szCs w:val="28"/>
        </w:rPr>
        <w:t>по поводу грядущего обучения стреми</w:t>
      </w:r>
      <w:r w:rsidRPr="00DE6376">
        <w:rPr>
          <w:color w:val="000000"/>
          <w:spacing w:val="-1"/>
          <w:sz w:val="28"/>
          <w:szCs w:val="28"/>
        </w:rPr>
        <w:softHyphen/>
        <w:t>тельно возрастает.</w:t>
      </w:r>
    </w:p>
    <w:p w:rsidR="00DE6376" w:rsidRPr="00DE6376" w:rsidRDefault="00DE6376" w:rsidP="00207E86">
      <w:pPr>
        <w:shd w:val="clear" w:color="auto" w:fill="FFFFFF"/>
        <w:ind w:right="-6" w:firstLine="851"/>
        <w:jc w:val="both"/>
        <w:rPr>
          <w:spacing w:val="-11"/>
          <w:sz w:val="28"/>
          <w:szCs w:val="28"/>
        </w:rPr>
      </w:pPr>
      <w:r w:rsidRPr="00DE6376">
        <w:rPr>
          <w:spacing w:val="1"/>
          <w:sz w:val="28"/>
          <w:szCs w:val="28"/>
        </w:rPr>
        <w:t xml:space="preserve">Для тревожных детей характерны и соматические проблемы: боли в </w:t>
      </w:r>
      <w:r w:rsidRPr="00DE6376">
        <w:rPr>
          <w:sz w:val="28"/>
          <w:szCs w:val="28"/>
        </w:rPr>
        <w:t xml:space="preserve">животе, головокружение, головные боли, спазмы в горле, затрудненное </w:t>
      </w:r>
      <w:r w:rsidRPr="00DE6376">
        <w:rPr>
          <w:spacing w:val="2"/>
          <w:sz w:val="28"/>
          <w:szCs w:val="28"/>
        </w:rPr>
        <w:t xml:space="preserve">поверхностное дыхание и др. Во время проявления тревоги они часто ощущают сухость во рту, ком в горле, слабость в ногах, учащенное </w:t>
      </w:r>
      <w:r w:rsidRPr="00DE6376">
        <w:rPr>
          <w:spacing w:val="-11"/>
          <w:sz w:val="28"/>
          <w:szCs w:val="28"/>
        </w:rPr>
        <w:t xml:space="preserve">сердцебиение. </w:t>
      </w:r>
    </w:p>
    <w:p w:rsidR="00207E86" w:rsidRDefault="00DE6376" w:rsidP="00207E86">
      <w:pPr>
        <w:shd w:val="clear" w:color="auto" w:fill="FFFFFF"/>
        <w:ind w:right="24" w:firstLine="851"/>
        <w:jc w:val="both"/>
        <w:rPr>
          <w:sz w:val="28"/>
          <w:szCs w:val="28"/>
        </w:rPr>
      </w:pPr>
      <w:r w:rsidRPr="00DE6376">
        <w:rPr>
          <w:color w:val="000000"/>
          <w:spacing w:val="-3"/>
          <w:sz w:val="28"/>
          <w:szCs w:val="28"/>
        </w:rPr>
        <w:t>Психологи выделяют стороны негативного влияния тревожности на личность ребенка:</w:t>
      </w:r>
    </w:p>
    <w:p w:rsidR="00207E8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</w:tabs>
        <w:autoSpaceDE w:val="0"/>
        <w:autoSpaceDN w:val="0"/>
        <w:adjustRightInd w:val="0"/>
        <w:ind w:left="0" w:right="24" w:firstLine="0"/>
        <w:jc w:val="both"/>
        <w:rPr>
          <w:color w:val="000000"/>
          <w:sz w:val="28"/>
          <w:szCs w:val="28"/>
        </w:rPr>
      </w:pPr>
      <w:r w:rsidRPr="00207E86">
        <w:rPr>
          <w:color w:val="000000"/>
          <w:sz w:val="28"/>
          <w:szCs w:val="28"/>
        </w:rPr>
        <w:t xml:space="preserve">Ребенок с высоким уровнем тревожности склонен воспринимать окружающий мир как заключающий в себе угрозу и опасность. </w:t>
      </w:r>
    </w:p>
    <w:p w:rsidR="00DE6376" w:rsidRPr="00207E8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</w:tabs>
        <w:autoSpaceDE w:val="0"/>
        <w:autoSpaceDN w:val="0"/>
        <w:adjustRightInd w:val="0"/>
        <w:ind w:left="0" w:right="24" w:firstLine="0"/>
        <w:jc w:val="both"/>
        <w:rPr>
          <w:color w:val="000000"/>
          <w:sz w:val="28"/>
          <w:szCs w:val="28"/>
        </w:rPr>
      </w:pPr>
      <w:r w:rsidRPr="00207E86">
        <w:rPr>
          <w:color w:val="000000"/>
          <w:sz w:val="28"/>
          <w:szCs w:val="28"/>
        </w:rPr>
        <w:t>Высокий    уровень    тревожности    создает    угрозу    психическому здоровью  ребенка  и  способствует развитию неврозов.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Высокий уровень тревожности отрицательно влияет на результат</w:t>
      </w:r>
      <w:r w:rsidRPr="00DE6376">
        <w:rPr>
          <w:color w:val="000000"/>
          <w:sz w:val="28"/>
          <w:szCs w:val="28"/>
        </w:rPr>
        <w:br/>
        <w:t>детской деятельности.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Тревожность оказывает    существенное    влияние    на социальную адаптацию ребенка, его общение с окружающими.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right="480" w:firstLine="0"/>
        <w:jc w:val="both"/>
        <w:rPr>
          <w:sz w:val="28"/>
          <w:szCs w:val="28"/>
        </w:rPr>
      </w:pPr>
      <w:r w:rsidRPr="00DE6376">
        <w:rPr>
          <w:color w:val="000000"/>
          <w:sz w:val="28"/>
          <w:szCs w:val="28"/>
        </w:rPr>
        <w:t xml:space="preserve">Тревожность по - разному сказывается на устойчивости поведения </w:t>
      </w:r>
      <w:r w:rsidRPr="00DE6376">
        <w:rPr>
          <w:color w:val="000000"/>
          <w:sz w:val="28"/>
          <w:szCs w:val="28"/>
        </w:rPr>
        <w:lastRenderedPageBreak/>
        <w:t>и проявлении навыков его самоконтроля.</w:t>
      </w:r>
    </w:p>
    <w:p w:rsidR="00DE6376" w:rsidRPr="00DE6376" w:rsidRDefault="00DE6376" w:rsidP="00207E86">
      <w:pPr>
        <w:tabs>
          <w:tab w:val="left" w:pos="1022"/>
        </w:tabs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Таким образом, тревожность отражается на всех сферах жизнедеятельности ребенка, заметно ухудшая его самочувствие и осложняя отношения с окружающим миром. При этом причины формирования высокого уровня тревожности как в природных, генетических факторах развития психики ребенка, так и – причем в большей степени – в социальных. Если первые факторы формирования тревожности трудно поддаются коррекции, то для коррекции социальных факторов вполне возможно создать соответствующие условия, чтобы преодолеть развитие высокого уровня тревожности в детском возрасте. </w:t>
      </w:r>
    </w:p>
    <w:p w:rsidR="00DE6376" w:rsidRPr="00784BF2" w:rsidRDefault="00DE6376" w:rsidP="00207E86">
      <w:pPr>
        <w:shd w:val="clear" w:color="auto" w:fill="FFFFFF"/>
        <w:ind w:right="122" w:firstLine="851"/>
        <w:jc w:val="center"/>
        <w:rPr>
          <w:b/>
          <w:color w:val="002060"/>
          <w:sz w:val="28"/>
          <w:szCs w:val="28"/>
        </w:rPr>
      </w:pPr>
      <w:r w:rsidRPr="00784BF2">
        <w:rPr>
          <w:b/>
          <w:bCs/>
          <w:iCs/>
          <w:color w:val="002060"/>
          <w:spacing w:val="-3"/>
          <w:sz w:val="28"/>
          <w:szCs w:val="28"/>
        </w:rPr>
        <w:t xml:space="preserve">Критерии определения тревожности </w:t>
      </w:r>
      <w:r w:rsidRPr="00784BF2">
        <w:rPr>
          <w:b/>
          <w:bCs/>
          <w:iCs/>
          <w:color w:val="002060"/>
          <w:spacing w:val="6"/>
          <w:sz w:val="28"/>
          <w:szCs w:val="28"/>
        </w:rPr>
        <w:t>у ребенка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02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E6376">
        <w:rPr>
          <w:color w:val="000000"/>
          <w:spacing w:val="-1"/>
          <w:sz w:val="28"/>
          <w:szCs w:val="28"/>
        </w:rPr>
        <w:t>Постоянное беспокойство.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E6376">
        <w:rPr>
          <w:color w:val="000000"/>
          <w:spacing w:val="6"/>
          <w:sz w:val="28"/>
          <w:szCs w:val="28"/>
        </w:rPr>
        <w:t>Трудность, иногда даже невозмож</w:t>
      </w:r>
      <w:r w:rsidRPr="00DE6376">
        <w:rPr>
          <w:color w:val="000000"/>
          <w:spacing w:val="6"/>
          <w:sz w:val="28"/>
          <w:szCs w:val="28"/>
        </w:rPr>
        <w:softHyphen/>
      </w:r>
      <w:r w:rsidRPr="00DE6376">
        <w:rPr>
          <w:color w:val="000000"/>
          <w:spacing w:val="1"/>
          <w:sz w:val="28"/>
          <w:szCs w:val="28"/>
        </w:rPr>
        <w:t>ность сконцентрироваться на чем-либо.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</w:tabs>
        <w:autoSpaceDE w:val="0"/>
        <w:autoSpaceDN w:val="0"/>
        <w:adjustRightInd w:val="0"/>
        <w:ind w:left="0" w:right="101" w:firstLine="0"/>
        <w:jc w:val="both"/>
        <w:rPr>
          <w:sz w:val="28"/>
          <w:szCs w:val="28"/>
        </w:rPr>
      </w:pPr>
      <w:r w:rsidRPr="00DE6376">
        <w:rPr>
          <w:color w:val="000000"/>
          <w:spacing w:val="1"/>
          <w:sz w:val="28"/>
          <w:szCs w:val="28"/>
        </w:rPr>
        <w:t xml:space="preserve"> Мышечное напряжение (например, в </w:t>
      </w:r>
      <w:r w:rsidRPr="00DE6376">
        <w:rPr>
          <w:color w:val="000000"/>
          <w:spacing w:val="-5"/>
          <w:sz w:val="28"/>
          <w:szCs w:val="28"/>
        </w:rPr>
        <w:t>области лица, шеи).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Раздражительность.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pacing w:val="-1"/>
          <w:sz w:val="28"/>
          <w:szCs w:val="28"/>
        </w:rPr>
        <w:t>Нарушение сна.</w:t>
      </w:r>
    </w:p>
    <w:p w:rsidR="00DE6376" w:rsidRPr="00DE6376" w:rsidRDefault="00DE6376" w:rsidP="00207E86">
      <w:pPr>
        <w:shd w:val="clear" w:color="auto" w:fill="FFFFFF"/>
        <w:ind w:right="480" w:firstLine="851"/>
        <w:jc w:val="both"/>
        <w:rPr>
          <w:color w:val="000000"/>
          <w:spacing w:val="-9"/>
          <w:sz w:val="28"/>
          <w:szCs w:val="28"/>
        </w:rPr>
      </w:pPr>
      <w:r w:rsidRPr="00DE6376">
        <w:rPr>
          <w:color w:val="000000"/>
          <w:spacing w:val="-3"/>
          <w:sz w:val="28"/>
          <w:szCs w:val="28"/>
        </w:rPr>
        <w:t>Можно предположить, что ребенок тре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7"/>
          <w:sz w:val="28"/>
          <w:szCs w:val="28"/>
        </w:rPr>
        <w:t>вожен, если хотя бы один из критериев, пе</w:t>
      </w:r>
      <w:r w:rsidRPr="00DE6376">
        <w:rPr>
          <w:color w:val="000000"/>
          <w:spacing w:val="-7"/>
          <w:sz w:val="28"/>
          <w:szCs w:val="28"/>
        </w:rPr>
        <w:softHyphen/>
      </w:r>
      <w:r w:rsidRPr="00DE6376">
        <w:rPr>
          <w:color w:val="000000"/>
          <w:spacing w:val="-4"/>
          <w:sz w:val="28"/>
          <w:szCs w:val="28"/>
        </w:rPr>
        <w:t>речисленных выше, постоянно проявляет</w:t>
      </w:r>
      <w:r w:rsidRPr="00DE6376">
        <w:rPr>
          <w:color w:val="000000"/>
          <w:spacing w:val="-4"/>
          <w:sz w:val="28"/>
          <w:szCs w:val="28"/>
        </w:rPr>
        <w:softHyphen/>
      </w:r>
      <w:r w:rsidRPr="00DE6376">
        <w:rPr>
          <w:color w:val="000000"/>
          <w:spacing w:val="-9"/>
          <w:sz w:val="28"/>
          <w:szCs w:val="28"/>
        </w:rPr>
        <w:t>ся в его поведении.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color w:val="000000"/>
          <w:spacing w:val="-9"/>
          <w:sz w:val="28"/>
          <w:szCs w:val="28"/>
        </w:rPr>
        <w:t>Исследователи выделяют несколько уровней тревожности у детей старшего дошкольного возраста: низкий, средний и высокий. При высоком уровне тревожности у ребенка родителям советуют обратиться за помощью к психологу,  а  средний  и низкий уровни тревожности родители могут устранить самостоятельно, но с оказанием консультативной помощи  психолога. Низкий уровень тревожности легче поддается коррекции в условиях семьи и детского сада, нежели  средний и высокий. Также родители имеют возможность предотвратить возникновение тревожности у ребенка.</w:t>
      </w:r>
      <w:r w:rsidRPr="00DE6376">
        <w:rPr>
          <w:sz w:val="28"/>
          <w:szCs w:val="28"/>
        </w:rPr>
        <w:t xml:space="preserve">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center"/>
        <w:rPr>
          <w:b/>
          <w:i/>
          <w:color w:val="FF3399"/>
          <w:sz w:val="28"/>
          <w:szCs w:val="28"/>
        </w:rPr>
      </w:pPr>
      <w:r w:rsidRPr="00DE6376">
        <w:rPr>
          <w:b/>
          <w:i/>
          <w:color w:val="FF3399"/>
          <w:sz w:val="28"/>
          <w:szCs w:val="28"/>
        </w:rPr>
        <w:t>Советы родителям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Необходимо понять и принять тревогу ребенка, он имеет на нее полное право.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Помочь ребенку в преодолении тревоги — значит создать условия, в которых ему будет не так страшно. Если ребенок боится засыпать в темноте, пусть засыпает при свете, если боится спросить дорогу у прохожих, спросите вместе с ним. Таким образом, вы показываете ему, как можно решать тревожащие его ситуации.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Делайте </w:t>
      </w:r>
      <w:r w:rsidRPr="00DE6376">
        <w:rPr>
          <w:rStyle w:val="a5"/>
          <w:i/>
          <w:iCs/>
          <w:sz w:val="28"/>
          <w:szCs w:val="28"/>
        </w:rPr>
        <w:t>вместе</w:t>
      </w:r>
      <w:r w:rsidRPr="00DE6376">
        <w:rPr>
          <w:sz w:val="28"/>
          <w:szCs w:val="28"/>
        </w:rPr>
        <w:t xml:space="preserve"> с ребенком, но не </w:t>
      </w:r>
      <w:r w:rsidRPr="00DE6376">
        <w:rPr>
          <w:rStyle w:val="a5"/>
          <w:i/>
          <w:iCs/>
          <w:sz w:val="28"/>
          <w:szCs w:val="28"/>
        </w:rPr>
        <w:t xml:space="preserve">вместо </w:t>
      </w:r>
      <w:r w:rsidRPr="00DE6376">
        <w:rPr>
          <w:sz w:val="28"/>
          <w:szCs w:val="28"/>
        </w:rPr>
        <w:t>него.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Можно поделиться своей тревогой, но лучше в прошедшем времени. Боялся, но потом удалось сделать то-то и то-то. Надо готовить ребенка к переменам, рассказывать, что его ждет.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Если не удается разговорить ребенка, но вы подозреваете, что его что-то гнетет, поиграйте с ним. Спросите, например, чего боятся солдатики или куклы? А как им помочь преодолеть страх?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Быть самим более оптимистичными. Следить за выражением своего лица. Улыбайтесь чаще.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lastRenderedPageBreak/>
        <w:t xml:space="preserve">Убеждайте ребенка, что все будет хорошо. Старайтесь в любой ситуации искать плюсы, по принципу «нет худа без добра».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Если ребенок напряжен, предложите ему упражнение для расслабления: глубокий вдох, улыбнуться, представить что-то приятное. На приеме у зубного врача можно подумать о том, что будет, когда все закончится: пойдем домой, купим мороженого, все будет позади.</w:t>
      </w:r>
    </w:p>
    <w:p w:rsidR="00DE6376" w:rsidRPr="00DE6376" w:rsidRDefault="00DE6376" w:rsidP="00207E86">
      <w:pPr>
        <w:rPr>
          <w:sz w:val="28"/>
          <w:szCs w:val="28"/>
        </w:rPr>
      </w:pPr>
    </w:p>
    <w:sectPr w:rsidR="00DE6376" w:rsidRPr="00DE6376" w:rsidSect="00DE63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EFC"/>
    <w:multiLevelType w:val="hybridMultilevel"/>
    <w:tmpl w:val="0B946CC8"/>
    <w:lvl w:ilvl="0" w:tplc="ACBEA520">
      <w:start w:val="1"/>
      <w:numFmt w:val="bullet"/>
      <w:lvlText w:val=""/>
      <w:lvlJc w:val="left"/>
      <w:pPr>
        <w:tabs>
          <w:tab w:val="num" w:pos="1759"/>
        </w:tabs>
        <w:ind w:left="1759" w:hanging="360"/>
      </w:pPr>
      <w:rPr>
        <w:rFonts w:ascii="Wingdings" w:hAnsi="Wingdings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35697"/>
    <w:multiLevelType w:val="hybridMultilevel"/>
    <w:tmpl w:val="49604034"/>
    <w:lvl w:ilvl="0" w:tplc="8E34E6CE">
      <w:start w:val="1"/>
      <w:numFmt w:val="bullet"/>
      <w:lvlText w:val=""/>
      <w:lvlJc w:val="left"/>
      <w:pPr>
        <w:tabs>
          <w:tab w:val="num" w:pos="1759"/>
        </w:tabs>
        <w:ind w:left="175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6543E1A"/>
    <w:multiLevelType w:val="hybridMultilevel"/>
    <w:tmpl w:val="EE3C3C4E"/>
    <w:lvl w:ilvl="0" w:tplc="F326B58C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7D5E3C"/>
    <w:multiLevelType w:val="hybridMultilevel"/>
    <w:tmpl w:val="08B09A44"/>
    <w:lvl w:ilvl="0" w:tplc="9F4806DE">
      <w:start w:val="1"/>
      <w:numFmt w:val="bullet"/>
      <w:lvlText w:val="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  <w:b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1F82CE7"/>
    <w:multiLevelType w:val="hybridMultilevel"/>
    <w:tmpl w:val="F22E606C"/>
    <w:lvl w:ilvl="0" w:tplc="A172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CC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23DB5"/>
    <w:multiLevelType w:val="hybridMultilevel"/>
    <w:tmpl w:val="1F1E3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07192C"/>
    <w:multiLevelType w:val="hybridMultilevel"/>
    <w:tmpl w:val="B7667DC2"/>
    <w:lvl w:ilvl="0" w:tplc="EF309144">
      <w:start w:val="1"/>
      <w:numFmt w:val="bullet"/>
      <w:lvlText w:val="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  <w:color w:val="00CC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746363"/>
    <w:multiLevelType w:val="hybridMultilevel"/>
    <w:tmpl w:val="C9509D0C"/>
    <w:lvl w:ilvl="0" w:tplc="69C89DA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FF00"/>
      </w:rPr>
    </w:lvl>
    <w:lvl w:ilvl="1" w:tplc="04190003" w:tentative="1">
      <w:start w:val="1"/>
      <w:numFmt w:val="bullet"/>
      <w:lvlText w:val="o"/>
      <w:lvlJc w:val="left"/>
      <w:pPr>
        <w:tabs>
          <w:tab w:val="num" w:pos="769"/>
        </w:tabs>
        <w:ind w:left="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9"/>
        </w:tabs>
        <w:ind w:left="1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9"/>
        </w:tabs>
        <w:ind w:left="2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9"/>
        </w:tabs>
        <w:ind w:left="2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9"/>
        </w:tabs>
        <w:ind w:left="3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9"/>
        </w:tabs>
        <w:ind w:left="4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9"/>
        </w:tabs>
        <w:ind w:left="5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9"/>
        </w:tabs>
        <w:ind w:left="58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DE6376"/>
    <w:rsid w:val="00207E86"/>
    <w:rsid w:val="002C07DC"/>
    <w:rsid w:val="004848A7"/>
    <w:rsid w:val="005B0454"/>
    <w:rsid w:val="00784BF2"/>
    <w:rsid w:val="00C5071F"/>
    <w:rsid w:val="00DE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37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6376"/>
    <w:pPr>
      <w:spacing w:before="100" w:beforeAutospacing="1" w:after="100" w:afterAutospacing="1"/>
    </w:pPr>
  </w:style>
  <w:style w:type="table" w:styleId="a4">
    <w:name w:val="Table Grid"/>
    <w:basedOn w:val="a1"/>
    <w:rsid w:val="00DE63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E6376"/>
    <w:rPr>
      <w:b/>
      <w:bCs/>
    </w:rPr>
  </w:style>
  <w:style w:type="paragraph" w:styleId="a6">
    <w:name w:val="Body Text Indent"/>
    <w:basedOn w:val="a"/>
    <w:rsid w:val="00DE6376"/>
    <w:pPr>
      <w:ind w:firstLine="709"/>
      <w:jc w:val="both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1329</Words>
  <Characters>9077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родительского собрания в детском саду</vt:lpstr>
    </vt:vector>
  </TitlesOfParts>
  <Company>Home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родительского собрания в детском саду</dc:title>
  <dc:creator>User</dc:creator>
  <cp:lastModifiedBy>МДОУ №244</cp:lastModifiedBy>
  <cp:revision>4</cp:revision>
  <dcterms:created xsi:type="dcterms:W3CDTF">2018-10-28T13:02:00Z</dcterms:created>
  <dcterms:modified xsi:type="dcterms:W3CDTF">2018-10-23T02:04:00Z</dcterms:modified>
</cp:coreProperties>
</file>