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C2" w:rsidRPr="008070C2" w:rsidRDefault="008070C2" w:rsidP="008070C2">
      <w:pPr>
        <w:spacing w:after="0" w:line="240" w:lineRule="auto"/>
        <w:outlineLvl w:val="0"/>
        <w:rPr>
          <w:rFonts w:ascii="Tahoma" w:eastAsia="Times New Roman" w:hAnsi="Tahoma" w:cs="Tahoma"/>
          <w:color w:val="222222"/>
          <w:kern w:val="36"/>
          <w:sz w:val="42"/>
          <w:szCs w:val="42"/>
          <w:lang w:eastAsia="ru-RU"/>
        </w:rPr>
      </w:pPr>
      <w:r w:rsidRPr="008070C2">
        <w:rPr>
          <w:rFonts w:ascii="Tahoma" w:eastAsia="Times New Roman" w:hAnsi="Tahoma" w:cs="Tahoma"/>
          <w:color w:val="222222"/>
          <w:kern w:val="36"/>
          <w:sz w:val="42"/>
          <w:szCs w:val="42"/>
          <w:lang w:eastAsia="ru-RU"/>
        </w:rPr>
        <w:t>"Поможем детям засветиться"</w:t>
      </w:r>
    </w:p>
    <w:p w:rsidR="008070C2" w:rsidRPr="008070C2" w:rsidRDefault="008070C2" w:rsidP="008070C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070C2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ПРЕСС-РЕЛИЗ ГИБДД ЕКАТЕРИНБУРГА</w:t>
      </w:r>
    </w:p>
    <w:p w:rsidR="008070C2" w:rsidRPr="008070C2" w:rsidRDefault="008070C2" w:rsidP="008070C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070C2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Поможет детям «засветиться» (</w:t>
      </w:r>
      <w:hyperlink r:id="rId5" w:history="1">
        <w:r w:rsidRPr="008070C2">
          <w:rPr>
            <w:rFonts w:ascii="Tahoma" w:eastAsia="Times New Roman" w:hAnsi="Tahoma" w:cs="Tahoma"/>
            <w:b/>
            <w:bCs/>
            <w:color w:val="4B72AF"/>
            <w:sz w:val="18"/>
            <w:szCs w:val="18"/>
            <w:u w:val="single"/>
            <w:lang w:eastAsia="ru-RU"/>
          </w:rPr>
          <w:t>фотоматериалы&gt;&gt;&gt;</w:t>
        </w:r>
      </w:hyperlink>
      <w:r w:rsidRPr="008070C2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)</w:t>
      </w:r>
    </w:p>
    <w:p w:rsidR="008070C2" w:rsidRPr="008070C2" w:rsidRDefault="008070C2" w:rsidP="008070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 марте 2014 г. в Екатеринбурге пройдет городской смотр-конкурс отрядов юных инспекторов движения на тему «Пора засветиться!». Мероприятие организовано ГИБДД УМВД России по г. Екатеринбургу и Управлением образования Администрации г. Екатеринбурга при поддержке международной компании 3М, мирового лидера в области производства материалов для повышения безопасности движения. Отправной точкой в подготовке к его проведению стал семина</w:t>
      </w:r>
      <w:proofErr w:type="gramStart"/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р-</w:t>
      </w:r>
      <w:proofErr w:type="gramEnd"/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практикум, который прошел накануне в офисе компании. Мероприятие  собрало более 120 педагогов школ областного центра. </w:t>
      </w:r>
    </w:p>
    <w:p w:rsidR="008070C2" w:rsidRPr="008070C2" w:rsidRDefault="008070C2" w:rsidP="008070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С идеей </w:t>
      </w:r>
      <w:proofErr w:type="spellStart"/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световозвращения</w:t>
      </w:r>
      <w:proofErr w:type="spellEnd"/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перед </w:t>
      </w:r>
      <w:proofErr w:type="gramStart"/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собравшимися</w:t>
      </w:r>
      <w:proofErr w:type="gramEnd"/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выступил директор Уральского клиентского центра компании</w:t>
      </w:r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«3М Россия» Алла </w:t>
      </w:r>
      <w:proofErr w:type="spellStart"/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Тишова</w:t>
      </w:r>
      <w:proofErr w:type="spellEnd"/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, которая рассказала, что темпы движения транспорта таковы, что сегодня просто соблюдать правила дорожного движения не достаточно. Каждый отвечает за свою жизнь сам. Участники движения должны сами заботиться о своей безопасности. Чтобы водитель успел затормозить, пешеход должен сам побеспокоиться о том, чтобы быть видимым на дороге. И новое поколение, как считает Алла </w:t>
      </w:r>
      <w:proofErr w:type="spellStart"/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Тишова</w:t>
      </w:r>
      <w:proofErr w:type="spellEnd"/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, способно обеспечить свою безопасность на дороге. Как показывает практика, дети с большим удовольствием носят на своей одежде то, что сами придумывают и делают руками, поэтому работа со </w:t>
      </w:r>
      <w:proofErr w:type="spellStart"/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световозвращаюми</w:t>
      </w:r>
      <w:proofErr w:type="spellEnd"/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материалами на занятиях в школе поможет внедрить концепцию </w:t>
      </w:r>
      <w:proofErr w:type="spellStart"/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световозвращения</w:t>
      </w:r>
      <w:proofErr w:type="spellEnd"/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в нашу жизнь. Также, в ее выступлении прозвучал призыв к педагогам в данной работе – начните с себя. Для многих собравшихся стало большим откровением, что на темной дороге водитель пешехода не видит. Как прокомментировал один из представителей школы: «Я не водитель, и для меня стало открытием, что водитель может меня не заметить. А я сама не отвечаю за свою видимость, а значит, и безопасность на дороге. Теперь моя семья и окружение будут грамотны, будем использовать </w:t>
      </w:r>
      <w:proofErr w:type="spellStart"/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световозвращатели</w:t>
      </w:r>
      <w:proofErr w:type="spellEnd"/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».</w:t>
      </w:r>
    </w:p>
    <w:p w:rsidR="008070C2" w:rsidRPr="008070C2" w:rsidRDefault="008070C2" w:rsidP="008070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Чтобы наглядно продемонстрировать высокую значимость использования </w:t>
      </w:r>
      <w:proofErr w:type="spellStart"/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световозвращающих</w:t>
      </w:r>
      <w:proofErr w:type="spellEnd"/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элементов  в помощь педагогам была создана тематическая презентация с подробной информацией на данную тему. По словам Аллы </w:t>
      </w:r>
      <w:proofErr w:type="spellStart"/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Тишовой</w:t>
      </w:r>
      <w:proofErr w:type="spellEnd"/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, необходимо акцентировать внимание на пешеходах и, в первую очередь, следует обеспечить безопасность самых маленьких участников дорожного движения – детей. Это огромная ответственность. Мы планируем учить детей быть компетентными, применять </w:t>
      </w:r>
      <w:proofErr w:type="spellStart"/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световозвращатели</w:t>
      </w:r>
      <w:proofErr w:type="spellEnd"/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и отвечать за безопасность на дороге самостоятельно.</w:t>
      </w:r>
    </w:p>
    <w:p w:rsidR="008070C2" w:rsidRPr="008070C2" w:rsidRDefault="008070C2" w:rsidP="008070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На семинаре </w:t>
      </w:r>
      <w:proofErr w:type="spellStart"/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и.о</w:t>
      </w:r>
      <w:proofErr w:type="spellEnd"/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. начальника отделения пропаганды ГИБДД Екатеринбурга капитан полиции Наталья </w:t>
      </w:r>
      <w:proofErr w:type="spellStart"/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Лесникова</w:t>
      </w:r>
      <w:proofErr w:type="spellEnd"/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рассказала, что тема конкурса «Пора засветиться!» была выбрана неслучайно: по данным Управления Государственной инспекции безопасности дорожного движения ГУ МВД по Свердловской области, за 2013 года в Свердловской области было зарегистрировано 193 ДТП с участием детей пешеходов. При этом установлено, что тяжесть последствий ДТП с участием детей-пешеходов в темное время суток в три раза выше, чем днем. В этой связи необходимо повысить общую осведомленность школьников и их родителей и уделить особое внимание значимости использования </w:t>
      </w:r>
      <w:proofErr w:type="spellStart"/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световозвращающих</w:t>
      </w:r>
      <w:proofErr w:type="spellEnd"/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элементов на детской одежде, велосипедах, колясках. Проведенный семинар-практикум - это начальный этап конкурса «</w:t>
      </w:r>
      <w:proofErr w:type="gramStart"/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Пора</w:t>
      </w:r>
      <w:proofErr w:type="gramEnd"/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засветиться!», который пройдет в Екатеринбурге впервые. В ходе мероприятия отряды юных инспекторов движения подготовят театрализованные выступления, создадут и продемонстрируют отличительные значки и брелоки с использованием </w:t>
      </w:r>
      <w:proofErr w:type="spellStart"/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световозвращающих</w:t>
      </w:r>
      <w:proofErr w:type="spellEnd"/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материалов, предоставленных партнером ООО «Пульсар». По итогам городского смотра-конкурса будут определены по три победителя в номинациях «Выступление отряда юных инспекторов движения» и «Домашнее задание: использование </w:t>
      </w:r>
      <w:proofErr w:type="spellStart"/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световозвращающих</w:t>
      </w:r>
      <w:proofErr w:type="spellEnd"/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материалов».</w:t>
      </w:r>
    </w:p>
    <w:p w:rsidR="008070C2" w:rsidRPr="008070C2" w:rsidRDefault="008070C2" w:rsidP="008070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С 2014 года Госавтоинспекция  будет говорить о необходимости использования </w:t>
      </w:r>
      <w:proofErr w:type="spellStart"/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световозвращающих</w:t>
      </w:r>
      <w:proofErr w:type="spellEnd"/>
      <w:r w:rsidRPr="008070C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материалов на постоянной основе, а при проведении обследований образовательных учреждений будет даваться принципиальная оценка деятельности образовательного учреждения по внедрению концепции видимости.</w:t>
      </w:r>
    </w:p>
    <w:p w:rsidR="007D6119" w:rsidRDefault="007D6119">
      <w:bookmarkStart w:id="0" w:name="_GoBack"/>
      <w:bookmarkEnd w:id="0"/>
    </w:p>
    <w:sectPr w:rsidR="007D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3"/>
    <w:rsid w:val="005E5313"/>
    <w:rsid w:val="007D6119"/>
    <w:rsid w:val="0080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pR1pF7G9U-MTN8McYju9HFukaa4N_MbIwWibxVCZxiw/present?slide=id.p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2014-02-11T15:42:00Z</dcterms:created>
  <dcterms:modified xsi:type="dcterms:W3CDTF">2014-02-11T15:42:00Z</dcterms:modified>
</cp:coreProperties>
</file>